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885" w:rsidRDefault="004E7885" w:rsidP="00CB634F">
      <w:pPr>
        <w:pStyle w:val="BodyText"/>
        <w:rPr>
          <w:b/>
          <w:smallCaps/>
          <w:sz w:val="36"/>
          <w:lang w:val="ro-RO"/>
        </w:rPr>
      </w:pPr>
    </w:p>
    <w:p w:rsidR="0052169D" w:rsidRDefault="0052169D" w:rsidP="00CB634F">
      <w:pPr>
        <w:pStyle w:val="BodyText"/>
        <w:rPr>
          <w:b/>
          <w:smallCaps/>
          <w:sz w:val="36"/>
          <w:lang w:val="ro-RO"/>
        </w:rPr>
      </w:pPr>
    </w:p>
    <w:p w:rsidR="0052169D" w:rsidRDefault="0052169D" w:rsidP="00CB634F">
      <w:pPr>
        <w:pStyle w:val="BodyText"/>
        <w:rPr>
          <w:b/>
          <w:smallCaps/>
          <w:sz w:val="36"/>
          <w:lang w:val="ro-RO"/>
        </w:rPr>
      </w:pPr>
    </w:p>
    <w:p w:rsidR="00107EA4" w:rsidRPr="0052169D" w:rsidRDefault="00107EA4" w:rsidP="00CB634F">
      <w:pPr>
        <w:pStyle w:val="BodyText"/>
        <w:jc w:val="center"/>
        <w:rPr>
          <w:b/>
          <w:smallCaps/>
          <w:szCs w:val="28"/>
          <w:lang w:val="ro-RO"/>
        </w:rPr>
      </w:pPr>
      <w:r w:rsidRPr="0052169D">
        <w:rPr>
          <w:b/>
          <w:smallCaps/>
          <w:szCs w:val="28"/>
          <w:lang w:val="ro-RO"/>
        </w:rPr>
        <w:t>CONTRACT DE PRESTARE DE SERVICII</w:t>
      </w:r>
    </w:p>
    <w:p w:rsidR="00107EA4" w:rsidRPr="0052169D" w:rsidRDefault="007C26B9" w:rsidP="00146F18">
      <w:pPr>
        <w:pStyle w:val="BodyText"/>
        <w:jc w:val="center"/>
        <w:rPr>
          <w:b/>
          <w:smallCaps/>
          <w:szCs w:val="28"/>
          <w:lang w:val="ro-RO"/>
        </w:rPr>
      </w:pPr>
      <w:r w:rsidRPr="0052169D">
        <w:rPr>
          <w:b/>
          <w:smallCaps/>
          <w:szCs w:val="28"/>
          <w:lang w:val="ro-RO"/>
        </w:rPr>
        <w:t xml:space="preserve">nr. ________din  </w:t>
      </w:r>
      <w:r w:rsidR="00B8517D">
        <w:rPr>
          <w:b/>
          <w:smallCaps/>
          <w:szCs w:val="28"/>
          <w:lang w:val="ro-RO"/>
        </w:rPr>
        <w:t>2022</w:t>
      </w:r>
    </w:p>
    <w:p w:rsidR="00107EA4" w:rsidRDefault="00107EA4" w:rsidP="00146F18">
      <w:pPr>
        <w:pStyle w:val="Heading1"/>
        <w:ind w:firstLine="0"/>
        <w:rPr>
          <w:lang w:val="ro-RO"/>
        </w:rPr>
      </w:pPr>
    </w:p>
    <w:p w:rsidR="00375C8A" w:rsidRDefault="00375C8A" w:rsidP="00375C8A">
      <w:pPr>
        <w:rPr>
          <w:lang w:val="ro-RO"/>
        </w:rPr>
      </w:pPr>
    </w:p>
    <w:p w:rsidR="00375C8A" w:rsidRPr="00721916" w:rsidRDefault="00375C8A" w:rsidP="00375C8A">
      <w:pPr>
        <w:rPr>
          <w:sz w:val="24"/>
          <w:szCs w:val="24"/>
          <w:lang w:val="ro-RO"/>
        </w:rPr>
      </w:pPr>
      <w:r w:rsidRPr="00721916">
        <w:rPr>
          <w:sz w:val="24"/>
          <w:szCs w:val="24"/>
          <w:lang w:val="ro-RO"/>
        </w:rPr>
        <w:t xml:space="preserve">Obiect: </w:t>
      </w:r>
      <w:r w:rsidRPr="00721916">
        <w:rPr>
          <w:b/>
          <w:sz w:val="24"/>
          <w:szCs w:val="24"/>
          <w:lang w:val="ro-RO"/>
        </w:rPr>
        <w:t>„</w:t>
      </w:r>
      <w:r w:rsidRPr="00721916">
        <w:rPr>
          <w:b/>
          <w:sz w:val="24"/>
          <w:szCs w:val="24"/>
        </w:rPr>
        <w:t>Efectuarea monitorizării emisiilor de poluanţi - apa subterană, sol şi zgomot provenite din activitatea centralelor termoelectrice aparţinând ELECTROCENTRALE BUCUREŞTI SA - Lot ___</w:t>
      </w:r>
      <w:r w:rsidRPr="00721916">
        <w:rPr>
          <w:sz w:val="24"/>
          <w:szCs w:val="24"/>
          <w:lang w:val="ro-RO"/>
        </w:rPr>
        <w:t xml:space="preserve"> </w:t>
      </w:r>
      <w:r w:rsidRPr="00721916">
        <w:rPr>
          <w:b/>
          <w:sz w:val="24"/>
          <w:szCs w:val="24"/>
        </w:rPr>
        <w:t>”</w:t>
      </w:r>
    </w:p>
    <w:p w:rsidR="00375C8A" w:rsidRPr="00721916" w:rsidRDefault="00401B88" w:rsidP="00375C8A">
      <w:pPr>
        <w:rPr>
          <w:sz w:val="24"/>
          <w:szCs w:val="24"/>
          <w:lang w:val="ro-RO"/>
        </w:rPr>
      </w:pPr>
      <w:r>
        <w:rPr>
          <w:sz w:val="24"/>
          <w:szCs w:val="24"/>
          <w:lang w:val="ro-RO"/>
        </w:rPr>
        <w:t xml:space="preserve">Durata </w:t>
      </w:r>
      <w:r w:rsidR="00A224B6">
        <w:rPr>
          <w:sz w:val="24"/>
          <w:szCs w:val="24"/>
          <w:lang w:val="ro-RO"/>
        </w:rPr>
        <w:t>de prestare a serviciilor</w:t>
      </w:r>
      <w:r w:rsidR="00375C8A" w:rsidRPr="00721916">
        <w:rPr>
          <w:sz w:val="24"/>
          <w:szCs w:val="24"/>
          <w:lang w:val="ro-RO"/>
        </w:rPr>
        <w:t>:</w:t>
      </w:r>
      <w:r w:rsidR="00A224B6">
        <w:rPr>
          <w:sz w:val="24"/>
          <w:szCs w:val="24"/>
          <w:lang w:val="ro-RO"/>
        </w:rPr>
        <w:t xml:space="preserve"> </w:t>
      </w:r>
      <w:r w:rsidR="00721916" w:rsidRPr="00A224B6">
        <w:rPr>
          <w:rFonts w:cs="Arial"/>
          <w:b/>
          <w:sz w:val="24"/>
          <w:szCs w:val="24"/>
          <w:lang w:val="fr-FR"/>
        </w:rPr>
        <w:t>20.01.2023</w:t>
      </w:r>
    </w:p>
    <w:p w:rsidR="00375C8A" w:rsidRPr="00721916" w:rsidRDefault="00375C8A" w:rsidP="00375C8A">
      <w:pPr>
        <w:rPr>
          <w:sz w:val="24"/>
          <w:szCs w:val="24"/>
          <w:lang w:val="ro-RO"/>
        </w:rPr>
      </w:pPr>
      <w:r w:rsidRPr="00721916">
        <w:rPr>
          <w:sz w:val="24"/>
          <w:szCs w:val="24"/>
          <w:lang w:val="ro-RO"/>
        </w:rPr>
        <w:t>Valoare:____________________________________________________</w:t>
      </w:r>
    </w:p>
    <w:p w:rsidR="00375C8A" w:rsidRPr="00375C8A" w:rsidRDefault="00375C8A" w:rsidP="00375C8A">
      <w:pPr>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435583">
        <w:rPr>
          <w:color w:val="000000"/>
          <w:sz w:val="26"/>
          <w:szCs w:val="26"/>
          <w:lang w:val="ro-RO"/>
        </w:rPr>
        <w:t>deschis</w:t>
      </w:r>
      <w:r>
        <w:rPr>
          <w:color w:val="000000"/>
          <w:sz w:val="26"/>
          <w:szCs w:val="26"/>
          <w:lang w:val="ro-RO"/>
        </w:rPr>
        <w:t xml:space="preserve"> la BCR – Sucursala Unirii, legal reprezentată de dl. </w:t>
      </w:r>
      <w:r w:rsidR="00435583" w:rsidRPr="001168D1">
        <w:rPr>
          <w:b/>
          <w:color w:val="000000"/>
          <w:sz w:val="26"/>
          <w:szCs w:val="26"/>
        </w:rPr>
        <w:t>Adrian Catalin TUDORA</w:t>
      </w:r>
      <w:r w:rsidR="00435583">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lastRenderedPageBreak/>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B530FF">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B530FF">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 xml:space="preserve">3.1. Obiectul contractului este execuţia de </w:t>
      </w:r>
      <w:r w:rsidR="00590B12">
        <w:rPr>
          <w:sz w:val="26"/>
          <w:szCs w:val="26"/>
          <w:lang w:val="ro-RO"/>
        </w:rPr>
        <w:t>către prestator a serviciilor</w:t>
      </w:r>
      <w:r>
        <w:rPr>
          <w:sz w:val="26"/>
          <w:szCs w:val="26"/>
          <w:lang w:val="ro-RO"/>
        </w:rPr>
        <w:t xml:space="preserve">: </w:t>
      </w:r>
    </w:p>
    <w:p w:rsidR="00107EA4" w:rsidRDefault="00B530FF" w:rsidP="00166212">
      <w:pPr>
        <w:pStyle w:val="BodyText"/>
        <w:rPr>
          <w:sz w:val="26"/>
          <w:szCs w:val="26"/>
          <w:lang w:val="ro-RO"/>
        </w:rPr>
      </w:pPr>
      <w:r>
        <w:rPr>
          <w:b/>
          <w:sz w:val="26"/>
          <w:szCs w:val="26"/>
          <w:lang w:val="ro-RO"/>
        </w:rPr>
        <w:t>„</w:t>
      </w:r>
      <w:r w:rsidRPr="00590B12">
        <w:rPr>
          <w:b/>
          <w:sz w:val="26"/>
          <w:szCs w:val="26"/>
        </w:rPr>
        <w:t>Efectuarea monitorizării emisiilor de poluanţi - apa subterană, sol şi zgomot proven</w:t>
      </w:r>
      <w:r w:rsidR="00E52256">
        <w:rPr>
          <w:b/>
          <w:sz w:val="26"/>
          <w:szCs w:val="26"/>
        </w:rPr>
        <w:t xml:space="preserve">ite din </w:t>
      </w:r>
      <w:r w:rsidR="00166212" w:rsidRPr="00590B12">
        <w:rPr>
          <w:b/>
          <w:sz w:val="26"/>
          <w:szCs w:val="26"/>
        </w:rPr>
        <w:t xml:space="preserve">activitatea centralelor </w:t>
      </w:r>
      <w:r w:rsidRPr="00590B12">
        <w:rPr>
          <w:b/>
          <w:sz w:val="26"/>
          <w:szCs w:val="26"/>
        </w:rPr>
        <w:t>termoelectrice aparţinând ELECTROCENTRALE BUCUREŞTI SA</w:t>
      </w:r>
      <w:r w:rsidR="00375C8A">
        <w:rPr>
          <w:b/>
          <w:sz w:val="26"/>
          <w:szCs w:val="26"/>
        </w:rPr>
        <w:t xml:space="preserve"> -</w:t>
      </w:r>
      <w:r w:rsidRPr="00590B12">
        <w:rPr>
          <w:b/>
          <w:sz w:val="26"/>
          <w:szCs w:val="26"/>
        </w:rPr>
        <w:t xml:space="preserve"> Lot ____,</w:t>
      </w:r>
      <w:r>
        <w:rPr>
          <w:sz w:val="26"/>
          <w:szCs w:val="26"/>
          <w:lang w:val="ro-RO"/>
        </w:rPr>
        <w:t xml:space="preserve"> </w:t>
      </w:r>
      <w:r w:rsidR="00375C8A" w:rsidRPr="00590B12">
        <w:rPr>
          <w:b/>
          <w:sz w:val="26"/>
          <w:szCs w:val="26"/>
        </w:rPr>
        <w:t>”</w:t>
      </w:r>
      <w:r w:rsidR="00107EA4">
        <w:rPr>
          <w:sz w:val="26"/>
          <w:szCs w:val="26"/>
          <w:lang w:val="ro-RO"/>
        </w:rPr>
        <w:t>în cantităţile prevăzute în anexa nr.1.</w:t>
      </w:r>
      <w:r w:rsidR="00107EA4">
        <w:rPr>
          <w:sz w:val="26"/>
          <w:szCs w:val="26"/>
          <w:lang w:val="ro-RO"/>
        </w:rPr>
        <w:tab/>
      </w:r>
    </w:p>
    <w:p w:rsidR="00FB5287" w:rsidRDefault="003D3195" w:rsidP="003D3195">
      <w:pPr>
        <w:pStyle w:val="BodyText"/>
        <w:rPr>
          <w:sz w:val="26"/>
          <w:szCs w:val="26"/>
          <w:lang w:val="ro-RO"/>
        </w:rPr>
      </w:pPr>
      <w:r>
        <w:rPr>
          <w:sz w:val="26"/>
          <w:szCs w:val="26"/>
          <w:lang w:val="ro-RO"/>
        </w:rPr>
        <w:t xml:space="preserve">         Prelevarea probelor pentru fiecare factor de mediu (apa subterana, sol, zgomot) se va efectua pe baza notificarii transmise de centralele termoelectrice beneficiare</w:t>
      </w:r>
      <w:r w:rsidR="00FB5287">
        <w:rPr>
          <w:sz w:val="26"/>
          <w:szCs w:val="26"/>
          <w:lang w:val="ro-RO"/>
        </w:rPr>
        <w:t>.</w:t>
      </w:r>
    </w:p>
    <w:p w:rsidR="003D3195" w:rsidRDefault="00FB5287" w:rsidP="003D3195">
      <w:pPr>
        <w:pStyle w:val="BodyText"/>
        <w:rPr>
          <w:b/>
          <w:sz w:val="26"/>
          <w:szCs w:val="26"/>
          <w:lang w:val="ro-RO"/>
        </w:rPr>
      </w:pPr>
      <w:r>
        <w:rPr>
          <w:sz w:val="26"/>
          <w:szCs w:val="26"/>
          <w:lang w:val="ro-RO"/>
        </w:rPr>
        <w:t xml:space="preserve">  </w:t>
      </w:r>
      <w:r w:rsidR="003D3195">
        <w:rPr>
          <w:sz w:val="26"/>
          <w:szCs w:val="26"/>
          <w:lang w:val="ro-RO"/>
        </w:rPr>
        <w:t xml:space="preserve">         3.2. Realizarea serviciilor se face în regim de managementul calităţii, conform cerintelor caietului de sarcini</w:t>
      </w:r>
      <w:r w:rsidR="003D3195">
        <w:rPr>
          <w:b/>
          <w:sz w:val="26"/>
          <w:szCs w:val="26"/>
          <w:lang w:val="ro-RO"/>
        </w:rPr>
        <w:t>.</w:t>
      </w:r>
    </w:p>
    <w:p w:rsidR="003D3195" w:rsidRDefault="003D3195" w:rsidP="003D3195">
      <w:pPr>
        <w:ind w:firstLine="720"/>
        <w:jc w:val="both"/>
        <w:rPr>
          <w:sz w:val="26"/>
          <w:szCs w:val="26"/>
          <w:lang w:val="ro-RO"/>
        </w:rPr>
      </w:pPr>
      <w:r>
        <w:rPr>
          <w:sz w:val="26"/>
          <w:szCs w:val="26"/>
          <w:lang w:val="ro-RO"/>
        </w:rPr>
        <w:t>3.3. Anexa nr.1 cuprinzând lista detaliata a indicatorilor monitorizati si cantitatilor de servicii contractate, anexa nr. 2 cuprinzând lista centralizato</w:t>
      </w:r>
      <w:r w:rsidR="00FB5287">
        <w:rPr>
          <w:sz w:val="26"/>
          <w:szCs w:val="26"/>
          <w:lang w:val="ro-RO"/>
        </w:rPr>
        <w:t xml:space="preserve">are de cantităţi de servicii, </w:t>
      </w:r>
      <w:r>
        <w:rPr>
          <w:sz w:val="26"/>
          <w:szCs w:val="26"/>
          <w:lang w:val="ro-RO"/>
        </w:rPr>
        <w:t>anexa nr. 3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 xml:space="preserve">si </w:t>
      </w:r>
      <w:r>
        <w:rPr>
          <w:color w:val="000000"/>
          <w:sz w:val="26"/>
          <w:szCs w:val="26"/>
        </w:rPr>
        <w:t xml:space="preserve">anexa nr. </w:t>
      </w:r>
      <w:proofErr w:type="gramStart"/>
      <w:r>
        <w:rPr>
          <w:color w:val="000000"/>
          <w:sz w:val="26"/>
          <w:szCs w:val="26"/>
        </w:rPr>
        <w:t>4</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color w:val="000000"/>
          <w:sz w:val="26"/>
          <w:szCs w:val="26"/>
        </w:rPr>
        <w:t xml:space="preserve">, </w:t>
      </w:r>
      <w:r>
        <w:rPr>
          <w:sz w:val="26"/>
          <w:szCs w:val="26"/>
          <w:lang w:val="ro-RO"/>
        </w:rPr>
        <w:t>fac parte integrantă din contract</w:t>
      </w:r>
      <w:r w:rsidR="006B54AB">
        <w:rPr>
          <w:sz w:val="26"/>
          <w:szCs w:val="26"/>
          <w:lang w:val="ro-RO"/>
        </w:rPr>
        <w:t>.</w:t>
      </w:r>
      <w:proofErr w:type="gramEnd"/>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w:t>
      </w:r>
      <w:r w:rsidR="00D8584D">
        <w:rPr>
          <w:sz w:val="26"/>
          <w:szCs w:val="26"/>
          <w:lang w:val="ro-RO"/>
        </w:rPr>
        <w:t xml:space="preserve">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CAP.5. DU</w:t>
      </w:r>
      <w:r w:rsidR="00705916">
        <w:rPr>
          <w:smallCaps/>
          <w:sz w:val="26"/>
          <w:szCs w:val="26"/>
          <w:lang w:val="ro-RO"/>
        </w:rPr>
        <w:t>RATA DE PRESTARE A SERVICIILOR</w:t>
      </w:r>
    </w:p>
    <w:p w:rsidR="003D3195" w:rsidRPr="00D145CB" w:rsidRDefault="003D3195" w:rsidP="003D3195">
      <w:pPr>
        <w:pStyle w:val="BodyText"/>
        <w:ind w:firstLine="720"/>
        <w:rPr>
          <w:sz w:val="26"/>
          <w:szCs w:val="26"/>
          <w:lang w:val="ro-RO"/>
        </w:rPr>
      </w:pPr>
      <w:r>
        <w:rPr>
          <w:sz w:val="26"/>
          <w:szCs w:val="26"/>
          <w:lang w:val="ro-RO"/>
        </w:rPr>
        <w:t xml:space="preserve">5.1. Durata </w:t>
      </w:r>
      <w:r w:rsidRPr="00D145CB">
        <w:rPr>
          <w:sz w:val="26"/>
          <w:szCs w:val="26"/>
          <w:lang w:val="ro-RO"/>
        </w:rPr>
        <w:t xml:space="preserve">de prestare a serviciilor </w:t>
      </w:r>
      <w:r w:rsidR="00330DF8" w:rsidRPr="00D145CB">
        <w:rPr>
          <w:sz w:val="26"/>
          <w:szCs w:val="26"/>
          <w:lang w:val="ro-RO"/>
        </w:rPr>
        <w:t>este până la data de 20.01.2023</w:t>
      </w:r>
      <w:r w:rsidR="000023FE" w:rsidRPr="00D145CB">
        <w:rPr>
          <w:sz w:val="26"/>
          <w:szCs w:val="26"/>
          <w:lang w:val="ro-RO"/>
        </w:rPr>
        <w:t xml:space="preserve">, prelevarea  probelor se va efectua pana </w:t>
      </w:r>
      <w:r w:rsidR="00342894" w:rsidRPr="00D145CB">
        <w:rPr>
          <w:sz w:val="26"/>
          <w:szCs w:val="26"/>
          <w:lang w:val="ro-RO"/>
        </w:rPr>
        <w:t xml:space="preserve">cel tarziu la data de </w:t>
      </w:r>
      <w:r w:rsidR="000023FE" w:rsidRPr="00D145CB">
        <w:rPr>
          <w:sz w:val="26"/>
          <w:szCs w:val="26"/>
          <w:lang w:val="ro-RO"/>
        </w:rPr>
        <w:t>31.12.2022</w:t>
      </w:r>
      <w:r w:rsidRPr="00D145CB">
        <w:rPr>
          <w:sz w:val="26"/>
          <w:szCs w:val="26"/>
          <w:lang w:val="ro-RO"/>
        </w:rPr>
        <w:t>.</w:t>
      </w:r>
    </w:p>
    <w:p w:rsidR="00033B6C" w:rsidRPr="00AD7928" w:rsidRDefault="00033B6C" w:rsidP="00033B6C">
      <w:pPr>
        <w:pStyle w:val="BodyText2"/>
        <w:spacing w:line="240" w:lineRule="auto"/>
        <w:ind w:firstLine="720"/>
        <w:jc w:val="both"/>
        <w:rPr>
          <w:noProof/>
          <w:sz w:val="26"/>
          <w:szCs w:val="26"/>
          <w:lang w:val="ro-RO"/>
        </w:rPr>
      </w:pPr>
      <w:r w:rsidRPr="00D145CB">
        <w:rPr>
          <w:sz w:val="26"/>
          <w:szCs w:val="26"/>
          <w:lang w:val="ro-RO"/>
        </w:rPr>
        <w:t xml:space="preserve"> Rapoartele de încercări vor fi predate de către prestator, în cate 4 exemplare, </w:t>
      </w:r>
      <w:r w:rsidR="00501E2D" w:rsidRPr="00D145CB">
        <w:rPr>
          <w:sz w:val="26"/>
          <w:szCs w:val="26"/>
          <w:lang w:val="ro-RO"/>
        </w:rPr>
        <w:t xml:space="preserve">in luna </w:t>
      </w:r>
      <w:r w:rsidRPr="00D145CB">
        <w:rPr>
          <w:sz w:val="26"/>
          <w:szCs w:val="26"/>
          <w:lang w:val="ro-RO"/>
        </w:rPr>
        <w:t>următoare celei în care se efectuează prelevarea probelor.</w:t>
      </w:r>
      <w:r w:rsidRPr="00D145CB">
        <w:rPr>
          <w:noProof/>
          <w:sz w:val="26"/>
          <w:szCs w:val="26"/>
          <w:lang w:val="ro-RO"/>
        </w:rPr>
        <w:t xml:space="preserve"> Reprezentantii prestatorului si achizitorului vor semna Procese verbale </w:t>
      </w:r>
      <w:r w:rsidRPr="00D145CB">
        <w:rPr>
          <w:sz w:val="26"/>
          <w:szCs w:val="26"/>
          <w:lang w:val="ro-RO"/>
        </w:rPr>
        <w:t>de predare–primire a</w:t>
      </w:r>
      <w:r w:rsidRPr="00AD7928">
        <w:rPr>
          <w:sz w:val="26"/>
          <w:szCs w:val="26"/>
          <w:lang w:val="ro-RO"/>
        </w:rPr>
        <w:t xml:space="preserve"> rapoartelor de încercari </w:t>
      </w:r>
      <w:r w:rsidRPr="00AD7928">
        <w:rPr>
          <w:noProof/>
          <w:sz w:val="26"/>
          <w:szCs w:val="26"/>
          <w:lang w:val="ro-RO"/>
        </w:rPr>
        <w:t>intocmite pentru fiecare centrală</w:t>
      </w:r>
      <w:r>
        <w:rPr>
          <w:noProof/>
          <w:sz w:val="26"/>
          <w:szCs w:val="26"/>
          <w:lang w:val="ro-RO"/>
        </w:rPr>
        <w:t>.</w:t>
      </w:r>
    </w:p>
    <w:p w:rsidR="003D3195" w:rsidRDefault="003D3195" w:rsidP="003D3195">
      <w:pPr>
        <w:pStyle w:val="BodyText"/>
        <w:ind w:firstLine="720"/>
        <w:rPr>
          <w:sz w:val="26"/>
          <w:szCs w:val="26"/>
          <w:lang w:val="ro-RO"/>
        </w:rPr>
      </w:pPr>
      <w:r w:rsidRPr="00030488">
        <w:rPr>
          <w:sz w:val="26"/>
          <w:szCs w:val="26"/>
          <w:lang w:val="ro-RO"/>
        </w:rPr>
        <w:t xml:space="preserve">Serviciile se vor </w:t>
      </w:r>
      <w:r>
        <w:rPr>
          <w:sz w:val="26"/>
          <w:szCs w:val="26"/>
          <w:lang w:val="ro-RO"/>
        </w:rPr>
        <w:t>presta conform prevederilor caietului de sarcini si contractului.</w:t>
      </w:r>
    </w:p>
    <w:p w:rsidR="003D3195" w:rsidRDefault="003D3195" w:rsidP="003D3195">
      <w:pPr>
        <w:pStyle w:val="BodyText"/>
        <w:ind w:firstLine="720"/>
        <w:rPr>
          <w:sz w:val="26"/>
          <w:szCs w:val="26"/>
          <w:lang w:val="ro-RO"/>
        </w:rPr>
      </w:pPr>
      <w:r>
        <w:rPr>
          <w:sz w:val="26"/>
          <w:szCs w:val="26"/>
          <w:lang w:val="ro-RO"/>
        </w:rPr>
        <w:t>Prelevarea probelor pentru fiecare factor de mediu (apă subterană, sol , zgomot) se va efectua la notificarea fiecărei centrale termoelectrice.</w:t>
      </w:r>
    </w:p>
    <w:p w:rsidR="003D3195" w:rsidRDefault="003D3195" w:rsidP="003D3195">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3D3195" w:rsidRPr="00D4521C" w:rsidRDefault="003D3195" w:rsidP="003D3195">
      <w:pPr>
        <w:pStyle w:val="BodyText"/>
        <w:ind w:firstLine="720"/>
        <w:rPr>
          <w:sz w:val="26"/>
          <w:szCs w:val="26"/>
          <w:lang w:val="ro-RO"/>
        </w:rPr>
      </w:pPr>
      <w:r>
        <w:rPr>
          <w:sz w:val="26"/>
          <w:szCs w:val="26"/>
          <w:lang w:val="ro-RO"/>
        </w:rPr>
        <w:t>Dacă în termen de 3 zile de la data notificată</w:t>
      </w:r>
      <w:r w:rsidRPr="00030488">
        <w:rPr>
          <w:sz w:val="26"/>
          <w:szCs w:val="26"/>
          <w:lang w:val="ro-RO"/>
        </w:rPr>
        <w:t xml:space="preserve"> de c</w:t>
      </w:r>
      <w:r>
        <w:rPr>
          <w:sz w:val="26"/>
          <w:szCs w:val="26"/>
          <w:lang w:val="ro-RO"/>
        </w:rPr>
        <w:t>ă</w:t>
      </w:r>
      <w:r w:rsidRPr="00030488">
        <w:rPr>
          <w:sz w:val="26"/>
          <w:szCs w:val="26"/>
          <w:lang w:val="ro-RO"/>
        </w:rPr>
        <w:t xml:space="preserve">tre achizitor pentru începerea prestării serviciilor, prestatorul nu s-a prezentat pentru începerea serviciilor, contractul se </w:t>
      </w:r>
      <w:r w:rsidRPr="00D4521C">
        <w:rPr>
          <w:sz w:val="26"/>
          <w:szCs w:val="26"/>
          <w:lang w:val="ro-RO"/>
        </w:rPr>
        <w:t>consideră nul de la sine.</w:t>
      </w:r>
    </w:p>
    <w:p w:rsidR="003D3195" w:rsidRPr="00D4521C" w:rsidRDefault="003D3195" w:rsidP="003D3195">
      <w:pPr>
        <w:ind w:firstLine="720"/>
        <w:jc w:val="both"/>
        <w:rPr>
          <w:sz w:val="26"/>
          <w:szCs w:val="26"/>
          <w:lang w:val="ro-RO"/>
        </w:rPr>
      </w:pPr>
      <w:r w:rsidRPr="00D4521C">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w:t>
      </w:r>
      <w:r>
        <w:rPr>
          <w:sz w:val="26"/>
          <w:szCs w:val="26"/>
          <w:lang w:val="ro-RO"/>
        </w:rPr>
        <w:t>tă conform prevederilor cap.14.</w:t>
      </w:r>
    </w:p>
    <w:p w:rsidR="003D3195" w:rsidRDefault="003D3195" w:rsidP="003D3195">
      <w:pPr>
        <w:ind w:firstLine="720"/>
        <w:jc w:val="both"/>
        <w:rPr>
          <w:sz w:val="26"/>
          <w:szCs w:val="26"/>
          <w:lang w:val="ro-RO"/>
        </w:rPr>
      </w:pPr>
      <w:r w:rsidRPr="00D4521C">
        <w:rPr>
          <w:sz w:val="26"/>
          <w:szCs w:val="26"/>
          <w:lang w:val="ro-RO"/>
        </w:rPr>
        <w:t>5.4. Prestatorul este singurul răspunzător de modul</w:t>
      </w:r>
      <w:r>
        <w:rPr>
          <w:sz w:val="26"/>
          <w:szCs w:val="26"/>
          <w:lang w:val="ro-RO"/>
        </w:rPr>
        <w:t xml:space="preserve">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3D3195" w:rsidP="003D3195">
      <w:pPr>
        <w:tabs>
          <w:tab w:val="left" w:pos="5712"/>
        </w:tabs>
        <w:ind w:firstLine="720"/>
        <w:jc w:val="both"/>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Pr="003D3195" w:rsidRDefault="00107EA4" w:rsidP="00923608">
      <w:pPr>
        <w:pStyle w:val="BodyText"/>
        <w:ind w:firstLine="720"/>
        <w:rPr>
          <w:sz w:val="26"/>
          <w:szCs w:val="26"/>
          <w:lang w:val="ro-RO"/>
        </w:rPr>
      </w:pPr>
      <w:r>
        <w:rPr>
          <w:sz w:val="26"/>
          <w:szCs w:val="26"/>
          <w:lang w:val="ro-RO"/>
        </w:rPr>
        <w:t xml:space="preserve">6.2. În cazul în care, pe parcursul îndeplinirii contractului, se constată faptul că </w:t>
      </w:r>
      <w:r w:rsidRPr="003D3195">
        <w:rPr>
          <w:sz w:val="26"/>
          <w:szCs w:val="26"/>
          <w:lang w:val="ro-RO"/>
        </w:rPr>
        <w:t>anumite elemente ale propunerii tehnice sunt inferioare cerinţelor prevăzute în caietul de sarcini, prevalează prevederile caietului de sarcini.</w:t>
      </w:r>
    </w:p>
    <w:p w:rsidR="00107EA4" w:rsidRPr="003D3195" w:rsidRDefault="00107EA4" w:rsidP="003D3195">
      <w:pPr>
        <w:pStyle w:val="BodyText"/>
        <w:ind w:firstLine="720"/>
        <w:rPr>
          <w:sz w:val="26"/>
          <w:szCs w:val="26"/>
          <w:lang w:val="ro-RO"/>
        </w:rPr>
      </w:pPr>
      <w:r w:rsidRPr="003D3195">
        <w:rPr>
          <w:sz w:val="26"/>
          <w:szCs w:val="26"/>
          <w:lang w:val="ro-RO"/>
        </w:rPr>
        <w:t xml:space="preserve">6.3. Achizitorul a atribuit prezentul contract prestatorului la data de ________________, pe baza </w:t>
      </w:r>
      <w:r w:rsidR="0088732E">
        <w:rPr>
          <w:sz w:val="26"/>
          <w:szCs w:val="26"/>
          <w:lang w:val="ro-RO"/>
        </w:rPr>
        <w:t>de 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lastRenderedPageBreak/>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 xml:space="preserve">a) informaţia era cunoscută părţii contractante înainte ca ea să fi fost primită de la </w:t>
      </w:r>
      <w:r w:rsidR="00F84B1D">
        <w:rPr>
          <w:sz w:val="26"/>
          <w:szCs w:val="26"/>
          <w:lang w:val="ro-RO"/>
        </w:rPr>
        <w:t>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DB1D57" w:rsidRPr="00E51A16" w:rsidRDefault="00DB1D57" w:rsidP="00DB1D57">
      <w:pPr>
        <w:ind w:firstLine="720"/>
        <w:jc w:val="both"/>
        <w:rPr>
          <w:sz w:val="26"/>
          <w:szCs w:val="26"/>
          <w:lang w:val="ro-RO"/>
        </w:rPr>
      </w:pPr>
      <w:r w:rsidRPr="00E51A16">
        <w:rPr>
          <w:sz w:val="26"/>
          <w:szCs w:val="26"/>
          <w:lang w:val="ro-RO"/>
        </w:rPr>
        <w:t>9.1 Să presteze serviciile care fac obiectul prezentului contract în conformitate cu caietul de sarcini al achizitorului.</w:t>
      </w:r>
    </w:p>
    <w:p w:rsidR="00DB1D57" w:rsidRDefault="00DB1D57" w:rsidP="00DB1D57">
      <w:pPr>
        <w:pStyle w:val="BodyText"/>
        <w:ind w:firstLine="720"/>
        <w:rPr>
          <w:sz w:val="26"/>
          <w:szCs w:val="26"/>
          <w:lang w:val="ro-RO"/>
        </w:rPr>
      </w:pPr>
      <w:r w:rsidRPr="00E51A16">
        <w:rPr>
          <w:sz w:val="26"/>
          <w:szCs w:val="26"/>
          <w:lang w:val="ro-RO"/>
        </w:rPr>
        <w:t>9.2 Să respecte la prestarea serviciilor prevederile actelor normative în vigoare (prescripţii, standarde, etc.), condiţiile impuse de cerinţele generale pentru competenţa laboratoarelor de încercări şi etalonări SR EN ISO/CEI 17025/</w:t>
      </w:r>
      <w:r>
        <w:rPr>
          <w:sz w:val="26"/>
          <w:szCs w:val="26"/>
          <w:lang w:val="ro-RO"/>
        </w:rPr>
        <w:t>2018</w:t>
      </w:r>
      <w:r w:rsidR="00DA2BC5">
        <w:rPr>
          <w:sz w:val="26"/>
          <w:szCs w:val="26"/>
          <w:lang w:val="ro-RO"/>
        </w:rPr>
        <w:t>.</w:t>
      </w:r>
    </w:p>
    <w:p w:rsidR="00DB1D57" w:rsidRPr="00E51A16" w:rsidRDefault="00DB1D57" w:rsidP="00DB1D57">
      <w:pPr>
        <w:pStyle w:val="BodyText"/>
        <w:ind w:firstLine="720"/>
        <w:rPr>
          <w:sz w:val="26"/>
          <w:szCs w:val="26"/>
          <w:lang w:val="ro-RO"/>
        </w:rPr>
      </w:pPr>
      <w:r>
        <w:rPr>
          <w:sz w:val="26"/>
          <w:szCs w:val="26"/>
          <w:lang w:val="ro-RO"/>
        </w:rPr>
        <w:t>Metodele aplicate pentru determinarea nivelului de zgomot trebuie sa respecte SR 6161/3</w:t>
      </w:r>
      <w:r w:rsidR="00DA2BC5">
        <w:rPr>
          <w:sz w:val="26"/>
          <w:szCs w:val="26"/>
          <w:lang w:val="ro-RO"/>
        </w:rPr>
        <w:t>:2020</w:t>
      </w:r>
      <w:r>
        <w:rPr>
          <w:sz w:val="26"/>
          <w:szCs w:val="26"/>
          <w:lang w:val="ro-RO"/>
        </w:rPr>
        <w:t>, SR 1996/1</w:t>
      </w:r>
      <w:r w:rsidR="00DA2BC5">
        <w:rPr>
          <w:sz w:val="26"/>
          <w:szCs w:val="26"/>
          <w:lang w:val="ro-RO"/>
        </w:rPr>
        <w:t>:</w:t>
      </w:r>
      <w:r>
        <w:rPr>
          <w:sz w:val="26"/>
          <w:szCs w:val="26"/>
          <w:lang w:val="ro-RO"/>
        </w:rPr>
        <w:t>2</w:t>
      </w:r>
      <w:r w:rsidR="00DA2BC5">
        <w:rPr>
          <w:sz w:val="26"/>
          <w:szCs w:val="26"/>
          <w:lang w:val="ro-RO"/>
        </w:rPr>
        <w:t>016, SR 1996-2:2018</w:t>
      </w:r>
      <w:r>
        <w:rPr>
          <w:sz w:val="26"/>
          <w:szCs w:val="26"/>
          <w:lang w:val="ro-RO"/>
        </w:rPr>
        <w:t xml:space="preserve"> sau alte standarde acreditate RENAR.</w:t>
      </w:r>
    </w:p>
    <w:p w:rsidR="00DB1D57" w:rsidRPr="00E51A16" w:rsidRDefault="00DB1D57" w:rsidP="00DB1D57">
      <w:pPr>
        <w:ind w:firstLine="720"/>
        <w:jc w:val="both"/>
        <w:rPr>
          <w:sz w:val="26"/>
          <w:szCs w:val="26"/>
          <w:lang w:val="ro-RO"/>
        </w:rPr>
      </w:pPr>
      <w:r w:rsidRPr="00E51A16">
        <w:rPr>
          <w:sz w:val="26"/>
          <w:szCs w:val="26"/>
          <w:lang w:val="ro-RO"/>
        </w:rPr>
        <w:t xml:space="preserve">9.3 Să respecte termenele de predare ale serviciilor angajate prin prezentul contract (convenite cu achizitorul). </w:t>
      </w:r>
    </w:p>
    <w:p w:rsidR="00DB1D57" w:rsidRPr="00E51A16" w:rsidRDefault="00DB1D57" w:rsidP="00DB1D57">
      <w:pPr>
        <w:pStyle w:val="BodyTextIndent2"/>
        <w:ind w:firstLine="708"/>
        <w:rPr>
          <w:sz w:val="26"/>
          <w:szCs w:val="26"/>
          <w:lang w:val="ro-RO"/>
        </w:rPr>
      </w:pPr>
      <w:r w:rsidRPr="00E51A16">
        <w:rPr>
          <w:sz w:val="26"/>
          <w:szCs w:val="26"/>
          <w:lang w:val="ro-RO"/>
        </w:rPr>
        <w:t>9.4 Să răspundă faţă de achizitor pentru calitatea lucrărilor elaborate, suportând daune, dovedite, în situaţia nerealizării acestora.</w:t>
      </w:r>
    </w:p>
    <w:p w:rsidR="00DB1D57" w:rsidRPr="00D145CB" w:rsidRDefault="00DB1D57" w:rsidP="00DB1D57">
      <w:pPr>
        <w:pStyle w:val="BodyText"/>
        <w:ind w:firstLine="708"/>
        <w:rPr>
          <w:sz w:val="26"/>
          <w:szCs w:val="26"/>
          <w:lang w:val="ro-RO"/>
        </w:rPr>
      </w:pPr>
      <w:r w:rsidRPr="00E51A16">
        <w:rPr>
          <w:sz w:val="26"/>
          <w:szCs w:val="26"/>
          <w:lang w:val="ro-RO"/>
        </w:rPr>
        <w:t xml:space="preserve">9.5. Să predea </w:t>
      </w:r>
      <w:r w:rsidRPr="00D145CB">
        <w:rPr>
          <w:sz w:val="26"/>
          <w:szCs w:val="26"/>
          <w:lang w:val="ro-RO"/>
        </w:rPr>
        <w:t xml:space="preserve">achizitorului rapoartele de încercări în 4 exemplare, în </w:t>
      </w:r>
      <w:r w:rsidR="00BC400E" w:rsidRPr="00D145CB">
        <w:rPr>
          <w:sz w:val="26"/>
          <w:szCs w:val="26"/>
          <w:lang w:val="ro-RO"/>
        </w:rPr>
        <w:t xml:space="preserve"> luna</w:t>
      </w:r>
      <w:r w:rsidRPr="00D145CB">
        <w:rPr>
          <w:sz w:val="26"/>
          <w:szCs w:val="26"/>
          <w:lang w:val="ro-RO"/>
        </w:rPr>
        <w:t xml:space="preserve"> următoare celei în care se efectuează determinările.</w:t>
      </w:r>
    </w:p>
    <w:p w:rsidR="00DB1D57" w:rsidRPr="00E51A16" w:rsidRDefault="00DB1D57" w:rsidP="00DB1D57">
      <w:pPr>
        <w:pStyle w:val="BodyText"/>
        <w:ind w:firstLine="708"/>
        <w:rPr>
          <w:sz w:val="26"/>
          <w:szCs w:val="26"/>
          <w:lang w:val="ro-RO"/>
        </w:rPr>
      </w:pPr>
      <w:r w:rsidRPr="00D145CB">
        <w:rPr>
          <w:sz w:val="26"/>
          <w:szCs w:val="26"/>
          <w:lang w:val="ro-RO"/>
        </w:rPr>
        <w:t>9.6 Să refacă pe cheltuiala sa, în termen de 10 de zile de la cererea achizitorului, serviciile  necorespunzătoare.</w:t>
      </w:r>
    </w:p>
    <w:p w:rsidR="00DB1D57" w:rsidRDefault="00DB1D57" w:rsidP="00DB1D57">
      <w:pPr>
        <w:pStyle w:val="BodyText3"/>
        <w:jc w:val="both"/>
        <w:rPr>
          <w:sz w:val="26"/>
          <w:szCs w:val="26"/>
        </w:rPr>
      </w:pPr>
      <w:r w:rsidRPr="00E51A16">
        <w:rPr>
          <w:sz w:val="26"/>
          <w:szCs w:val="26"/>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sidR="00166212">
        <w:rPr>
          <w:sz w:val="26"/>
          <w:szCs w:val="26"/>
        </w:rPr>
        <w:t>3</w:t>
      </w:r>
      <w:r w:rsidRPr="00E51A16">
        <w:rPr>
          <w:sz w:val="26"/>
          <w:szCs w:val="26"/>
        </w:rPr>
        <w:t xml:space="preserve">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CAP.10. OBLIGAŢIILE BENEFICIARULUI</w:t>
      </w:r>
    </w:p>
    <w:p w:rsidR="00DB1D57" w:rsidRPr="00506259" w:rsidRDefault="00DB1D57" w:rsidP="00DB1D57">
      <w:pPr>
        <w:pStyle w:val="BodyTextIndent"/>
        <w:rPr>
          <w:sz w:val="26"/>
          <w:szCs w:val="26"/>
          <w:lang w:val="ro-RO"/>
        </w:rPr>
      </w:pPr>
      <w:r w:rsidRPr="00506259">
        <w:rPr>
          <w:sz w:val="26"/>
          <w:szCs w:val="26"/>
          <w:lang w:val="ro-RO"/>
        </w:rPr>
        <w:t>10.1 Să achite facturile emise de prestator în termen</w:t>
      </w:r>
      <w:r>
        <w:rPr>
          <w:sz w:val="26"/>
          <w:szCs w:val="26"/>
          <w:lang w:val="ro-RO"/>
        </w:rPr>
        <w:t>,</w:t>
      </w:r>
      <w:r w:rsidRPr="00506259">
        <w:rPr>
          <w:sz w:val="26"/>
          <w:szCs w:val="26"/>
          <w:lang w:val="ro-RO"/>
        </w:rPr>
        <w:t xml:space="preserve"> în baza documentelor menţionate la art.</w:t>
      </w:r>
      <w:r>
        <w:rPr>
          <w:sz w:val="26"/>
          <w:szCs w:val="26"/>
          <w:lang w:val="ro-RO"/>
        </w:rPr>
        <w:t>1</w:t>
      </w:r>
      <w:r w:rsidRPr="00506259">
        <w:rPr>
          <w:sz w:val="26"/>
          <w:szCs w:val="26"/>
          <w:lang w:val="ro-RO"/>
        </w:rPr>
        <w:t>3.</w:t>
      </w:r>
      <w:r>
        <w:rPr>
          <w:sz w:val="26"/>
          <w:szCs w:val="26"/>
          <w:lang w:val="ro-RO"/>
        </w:rPr>
        <w:t>4</w:t>
      </w:r>
      <w:r w:rsidRPr="00506259">
        <w:rPr>
          <w:sz w:val="26"/>
          <w:szCs w:val="26"/>
          <w:lang w:val="ro-RO"/>
        </w:rPr>
        <w:t>.</w:t>
      </w:r>
    </w:p>
    <w:p w:rsidR="00DB1D57" w:rsidRPr="00506259" w:rsidRDefault="00DB1D57" w:rsidP="00DB1D57">
      <w:pPr>
        <w:pStyle w:val="BodyTextIndent"/>
        <w:rPr>
          <w:sz w:val="26"/>
          <w:szCs w:val="26"/>
          <w:lang w:val="ro-RO"/>
        </w:rPr>
      </w:pPr>
      <w:r w:rsidRPr="00506259">
        <w:rPr>
          <w:sz w:val="26"/>
          <w:szCs w:val="26"/>
          <w:lang w:val="ro-RO"/>
        </w:rPr>
        <w:t>10.2 Să asigure accesul prestatorului la locurile de unde se vor preleva probele.</w:t>
      </w:r>
    </w:p>
    <w:p w:rsidR="00DB1D57" w:rsidRPr="00506259" w:rsidRDefault="00DB1D57" w:rsidP="00DB1D57">
      <w:pPr>
        <w:pStyle w:val="BodyTextIndent"/>
        <w:rPr>
          <w:sz w:val="26"/>
          <w:szCs w:val="26"/>
          <w:lang w:val="ro-RO"/>
        </w:rPr>
      </w:pPr>
      <w:r w:rsidRPr="00506259">
        <w:rPr>
          <w:sz w:val="26"/>
          <w:szCs w:val="26"/>
          <w:lang w:val="ro-RO"/>
        </w:rPr>
        <w:t>10.3 Să pună la dispoziţia prestatorului toate datele solicitate de acesta, legate de efectuarea serviciilor contractate.</w:t>
      </w:r>
    </w:p>
    <w:p w:rsidR="00DB1D57" w:rsidRDefault="00DB1D57" w:rsidP="00DB1D57">
      <w:pPr>
        <w:pStyle w:val="BodyTextIndent"/>
        <w:rPr>
          <w:sz w:val="26"/>
          <w:szCs w:val="26"/>
          <w:lang w:val="ro-RO"/>
        </w:rPr>
      </w:pPr>
      <w:r w:rsidRPr="00506259">
        <w:rPr>
          <w:sz w:val="26"/>
          <w:szCs w:val="26"/>
          <w:lang w:val="ro-RO"/>
        </w:rPr>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DB1D57" w:rsidRDefault="00DB1D57" w:rsidP="00DB1D57">
      <w:pPr>
        <w:pStyle w:val="BodyText"/>
        <w:ind w:firstLine="720"/>
        <w:rPr>
          <w:color w:val="FF0000"/>
          <w:sz w:val="26"/>
          <w:szCs w:val="26"/>
          <w:lang w:val="ro-RO"/>
        </w:rPr>
      </w:pPr>
      <w:r>
        <w:rPr>
          <w:sz w:val="26"/>
          <w:szCs w:val="26"/>
          <w:lang w:val="ro-RO"/>
        </w:rPr>
        <w:t>11.1. Recepţia serviciilor prestate se face în baza rapoartelor de încercări  întocmite de către prestator.</w:t>
      </w:r>
    </w:p>
    <w:p w:rsidR="00DB1D57" w:rsidRDefault="00DB1D57" w:rsidP="00DB1D57">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DB1D57" w:rsidRDefault="00DB1D57" w:rsidP="00DB1D57">
      <w:pPr>
        <w:pStyle w:val="BodyText"/>
        <w:ind w:firstLine="720"/>
        <w:rPr>
          <w:sz w:val="26"/>
          <w:szCs w:val="26"/>
          <w:lang w:val="ro-RO"/>
        </w:rPr>
      </w:pPr>
      <w:r>
        <w:rPr>
          <w:sz w:val="26"/>
          <w:szCs w:val="26"/>
          <w:lang w:val="ro-RO"/>
        </w:rPr>
        <w:t xml:space="preserve">11.3. Inspecţiile/testele (probele) şi recepţiile se vor realiza în perioadele şi datele stabilite de comun acord  de către părţile contractante. </w:t>
      </w:r>
    </w:p>
    <w:p w:rsidR="00DB1D57" w:rsidRDefault="00DB1D57" w:rsidP="00DB1D57">
      <w:pPr>
        <w:pStyle w:val="BodyText"/>
        <w:ind w:firstLine="720"/>
        <w:rPr>
          <w:sz w:val="26"/>
          <w:szCs w:val="26"/>
          <w:lang w:val="ro-RO"/>
        </w:rPr>
      </w:pPr>
      <w:r>
        <w:rPr>
          <w:sz w:val="26"/>
          <w:szCs w:val="26"/>
          <w:lang w:val="ro-RO"/>
        </w:rPr>
        <w:t>11.4. Achizitorul va înştiinţa în scris identitatea reprezentanţilor săi care vor participa la inspecţii, teste, recepţii.</w:t>
      </w:r>
    </w:p>
    <w:p w:rsidR="00DB1D57" w:rsidRDefault="00DB1D57" w:rsidP="00DB1D57">
      <w:pPr>
        <w:pStyle w:val="BodyText"/>
        <w:ind w:firstLine="720"/>
        <w:rPr>
          <w:sz w:val="26"/>
          <w:szCs w:val="26"/>
          <w:lang w:val="ro-RO"/>
        </w:rPr>
      </w:pPr>
      <w:r>
        <w:rPr>
          <w:sz w:val="26"/>
          <w:szCs w:val="26"/>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DB1D57" w:rsidRDefault="00DB1D57" w:rsidP="00DB1D57">
      <w:pPr>
        <w:pStyle w:val="BodyText"/>
        <w:ind w:firstLine="720"/>
        <w:rPr>
          <w:sz w:val="26"/>
          <w:szCs w:val="26"/>
          <w:lang w:val="ro-RO"/>
        </w:rPr>
      </w:pPr>
      <w:r>
        <w:rPr>
          <w:sz w:val="26"/>
          <w:szCs w:val="26"/>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DB1D57" w:rsidRDefault="00DB1D57" w:rsidP="00DB1D57">
      <w:pPr>
        <w:pStyle w:val="BodyText"/>
        <w:ind w:firstLine="720"/>
        <w:rPr>
          <w:sz w:val="26"/>
          <w:szCs w:val="26"/>
          <w:lang w:val="ro-RO"/>
        </w:rPr>
      </w:pPr>
      <w:r>
        <w:rPr>
          <w:sz w:val="26"/>
          <w:szCs w:val="26"/>
          <w:lang w:val="ro-RO"/>
        </w:rPr>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DB1D57" w:rsidRDefault="00DB1D57" w:rsidP="00DB1D57">
      <w:pPr>
        <w:pStyle w:val="BodyText"/>
        <w:ind w:firstLine="720"/>
        <w:rPr>
          <w:sz w:val="26"/>
          <w:szCs w:val="26"/>
          <w:lang w:val="ro-RO"/>
        </w:rPr>
      </w:pPr>
      <w:r>
        <w:rPr>
          <w:sz w:val="26"/>
          <w:szCs w:val="26"/>
          <w:lang w:val="ro-RO"/>
        </w:rPr>
        <w:t xml:space="preserve"> 11.8. Clauzele din prezentul capitol, art.11.2.</w:t>
      </w:r>
      <w:r>
        <w:rPr>
          <w:sz w:val="26"/>
          <w:szCs w:val="26"/>
          <w:lang w:val="ro-RO"/>
        </w:rPr>
        <w:sym w:font="Symbol" w:char="F0B8"/>
      </w:r>
      <w:r>
        <w:rPr>
          <w:sz w:val="26"/>
          <w:szCs w:val="26"/>
          <w:lang w:val="ro-RO"/>
        </w:rPr>
        <w:t>11.7., nu absolvă în vreun fel prestatorul de celelalte obligaţii din acest contract.</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DB1D57" w:rsidRDefault="00DB1D57" w:rsidP="00DB1D57">
      <w:pPr>
        <w:pStyle w:val="BodyText"/>
        <w:ind w:firstLine="720"/>
        <w:rPr>
          <w:sz w:val="26"/>
          <w:szCs w:val="26"/>
          <w:lang w:val="ro-RO"/>
        </w:rPr>
      </w:pPr>
      <w:r>
        <w:rPr>
          <w:sz w:val="26"/>
          <w:szCs w:val="26"/>
          <w:lang w:val="ro-RO"/>
        </w:rPr>
        <w:t>12.1. Prestatorul garantează execuţia serviciilor fără neconformităţi faţă de documentaţia pe care o preia de la achizitor (conform prezentului contract).</w:t>
      </w:r>
    </w:p>
    <w:p w:rsidR="00DB1D57" w:rsidRDefault="00DB1D57" w:rsidP="00DB1D57">
      <w:pPr>
        <w:pStyle w:val="BodyText"/>
        <w:rPr>
          <w:sz w:val="26"/>
          <w:szCs w:val="26"/>
          <w:lang w:val="ro-RO"/>
        </w:rPr>
      </w:pPr>
      <w:r>
        <w:rPr>
          <w:sz w:val="26"/>
          <w:szCs w:val="26"/>
          <w:lang w:val="ro-RO"/>
        </w:rPr>
        <w:tab/>
        <w:t>12.2. Prestatorul răspunde şi garantează realizarea calitativă a obligaţiilor asumate prin prezentul contract în condiţiile anexelor la contract, a caietului de sarcini, a manualului calităţii propriu ş</w:t>
      </w:r>
      <w:r w:rsidR="009D63A3">
        <w:rPr>
          <w:sz w:val="26"/>
          <w:szCs w:val="26"/>
          <w:lang w:val="ro-RO"/>
        </w:rPr>
        <w:t>i a legislaţiei în vigoare.</w:t>
      </w:r>
    </w:p>
    <w:p w:rsidR="00DB1D57" w:rsidRDefault="00DB1D57" w:rsidP="00DB1D57">
      <w:pPr>
        <w:pStyle w:val="BodyText"/>
        <w:ind w:firstLine="720"/>
        <w:rPr>
          <w:sz w:val="26"/>
          <w:szCs w:val="26"/>
          <w:lang w:val="ro-RO"/>
        </w:rPr>
      </w:pPr>
      <w:r>
        <w:rPr>
          <w:sz w:val="26"/>
          <w:szCs w:val="26"/>
          <w:lang w:val="ro-RO"/>
        </w:rPr>
        <w:t>12.3. Serviciile prestate cu neconformităţi se refac pe cheltuiala prestatorului</w:t>
      </w:r>
      <w:r w:rsidR="009D63A3">
        <w:rPr>
          <w:sz w:val="26"/>
          <w:szCs w:val="26"/>
          <w:lang w:val="ro-RO"/>
        </w:rPr>
        <w:t>.</w:t>
      </w:r>
    </w:p>
    <w:p w:rsidR="00DB1D57" w:rsidRDefault="00DB1D57" w:rsidP="00DB1D57">
      <w:pPr>
        <w:pStyle w:val="BodyText"/>
        <w:ind w:firstLine="720"/>
        <w:rPr>
          <w:sz w:val="26"/>
          <w:szCs w:val="26"/>
          <w:lang w:val="ro-RO"/>
        </w:rPr>
      </w:pPr>
      <w:r>
        <w:rPr>
          <w:sz w:val="26"/>
          <w:szCs w:val="26"/>
          <w:lang w:val="ro-RO"/>
        </w:rPr>
        <w:t>12.4.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F84B1D">
        <w:rPr>
          <w:sz w:val="26"/>
          <w:szCs w:val="26"/>
          <w:lang w:val="ro-RO"/>
        </w:rPr>
        <w:t>ovedite a fi din vina acestuia.</w:t>
      </w:r>
    </w:p>
    <w:p w:rsidR="00107EA4" w:rsidRDefault="00DB1D57" w:rsidP="00CB634F">
      <w:pPr>
        <w:pStyle w:val="BodyText"/>
        <w:ind w:firstLine="720"/>
        <w:rPr>
          <w:sz w:val="26"/>
          <w:szCs w:val="26"/>
          <w:lang w:val="ro-RO"/>
        </w:rPr>
      </w:pPr>
      <w:r>
        <w:rPr>
          <w:sz w:val="26"/>
          <w:szCs w:val="26"/>
          <w:lang w:val="ro-RO"/>
        </w:rPr>
        <w:t xml:space="preserve">12.5. Prestatorul nu răspunde de pagubele sau accidentele care rezultă din activitatea achizitorului, pentru care acesta este obligat să se asigure. </w:t>
      </w:r>
    </w:p>
    <w:p w:rsidR="00D145CB" w:rsidRDefault="00D145CB" w:rsidP="00CB634F">
      <w:pPr>
        <w:pStyle w:val="BodyText"/>
        <w:ind w:firstLine="720"/>
        <w:rPr>
          <w:sz w:val="26"/>
          <w:szCs w:val="26"/>
          <w:lang w:val="ro-RO"/>
        </w:rPr>
      </w:pPr>
    </w:p>
    <w:p w:rsidR="00D145CB" w:rsidRPr="00CB634F" w:rsidRDefault="00D145CB" w:rsidP="00CB634F">
      <w:pPr>
        <w:pStyle w:val="BodyText"/>
        <w:ind w:firstLine="720"/>
        <w:rPr>
          <w:sz w:val="26"/>
          <w:szCs w:val="26"/>
          <w:lang w:val="ro-RO"/>
        </w:rPr>
      </w:pPr>
    </w:p>
    <w:p w:rsidR="00CB634F" w:rsidRDefault="00107EA4" w:rsidP="00CB634F">
      <w:pPr>
        <w:jc w:val="both"/>
        <w:rPr>
          <w:b/>
          <w:color w:val="000000"/>
          <w:sz w:val="26"/>
          <w:szCs w:val="26"/>
          <w:u w:val="single"/>
          <w:lang w:val="ro-RO"/>
        </w:rPr>
      </w:pPr>
      <w:r w:rsidRPr="007821C9">
        <w:rPr>
          <w:b/>
          <w:color w:val="000000"/>
          <w:sz w:val="26"/>
          <w:szCs w:val="26"/>
          <w:u w:val="single"/>
          <w:lang w:val="ro-RO"/>
        </w:rPr>
        <w:lastRenderedPageBreak/>
        <w:t xml:space="preserve">Clauze specifice </w:t>
      </w:r>
    </w:p>
    <w:p w:rsidR="00107EA4" w:rsidRPr="00D145CB" w:rsidRDefault="00107EA4" w:rsidP="00D145CB">
      <w:pPr>
        <w:pStyle w:val="Heading1"/>
        <w:shd w:val="pct10" w:color="auto" w:fill="FFFFFF"/>
        <w:spacing w:after="120"/>
        <w:rPr>
          <w:smallCaps/>
          <w:sz w:val="26"/>
          <w:szCs w:val="26"/>
          <w:lang w:val="ro-RO"/>
        </w:rPr>
      </w:pPr>
      <w:r w:rsidRPr="00CB634F">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DB1D57" w:rsidRDefault="00DB1D57" w:rsidP="00DB1D57">
      <w:pPr>
        <w:pStyle w:val="BodyText"/>
        <w:ind w:firstLine="720"/>
        <w:rPr>
          <w:sz w:val="26"/>
          <w:szCs w:val="26"/>
          <w:lang w:val="ro-RO"/>
        </w:rPr>
      </w:pPr>
      <w:r>
        <w:rPr>
          <w:sz w:val="26"/>
          <w:szCs w:val="26"/>
          <w:lang w:val="ro-RO"/>
        </w:rPr>
        <w:t>-  factura emisă de prestator şi confirmată de primire de achizitor cu număr de înregistrare;</w:t>
      </w:r>
    </w:p>
    <w:p w:rsidR="00DB1D57" w:rsidRDefault="00DB1D57" w:rsidP="00DB1D57">
      <w:pPr>
        <w:pStyle w:val="BodyText"/>
        <w:ind w:firstLine="720"/>
        <w:rPr>
          <w:sz w:val="26"/>
          <w:szCs w:val="26"/>
          <w:lang w:val="ro-RO"/>
        </w:rPr>
      </w:pPr>
      <w:r w:rsidRPr="002D3891">
        <w:rPr>
          <w:sz w:val="26"/>
          <w:szCs w:val="26"/>
          <w:lang w:val="ro-RO"/>
        </w:rPr>
        <w:t>-   proces verbal de predare –</w:t>
      </w:r>
      <w:r>
        <w:rPr>
          <w:sz w:val="26"/>
          <w:szCs w:val="26"/>
          <w:lang w:val="ro-RO"/>
        </w:rPr>
        <w:t xml:space="preserve"> </w:t>
      </w:r>
      <w:r w:rsidRPr="002D3891">
        <w:rPr>
          <w:sz w:val="26"/>
          <w:szCs w:val="26"/>
          <w:lang w:val="ro-RO"/>
        </w:rPr>
        <w:t>pri</w:t>
      </w:r>
      <w:r w:rsidR="00CB634F">
        <w:rPr>
          <w:sz w:val="26"/>
          <w:szCs w:val="26"/>
          <w:lang w:val="ro-RO"/>
        </w:rPr>
        <w:t>mire a rapoartelor de incercari.</w:t>
      </w:r>
    </w:p>
    <w:p w:rsidR="00DB1D57" w:rsidRDefault="00DB1D57" w:rsidP="00DB1D57">
      <w:pPr>
        <w:pStyle w:val="BodyText"/>
        <w:ind w:firstLine="720"/>
        <w:rPr>
          <w:sz w:val="26"/>
          <w:szCs w:val="26"/>
          <w:lang w:val="ro-RO"/>
        </w:rPr>
      </w:pPr>
      <w:r>
        <w:rPr>
          <w:sz w:val="26"/>
          <w:szCs w:val="26"/>
          <w:lang w:val="ro-RO"/>
        </w:rPr>
        <w:t>13.5.Orice modificare a numărului de cont bancar sau a altor elemente ce ar influenţa efectuarea operaţiilor financiar-bancare între părţi va face obiectul unui act adiţional la contract.</w:t>
      </w:r>
    </w:p>
    <w:p w:rsidR="004E7885" w:rsidRDefault="004E7885" w:rsidP="00DB1D57">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Pr="00435583"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w:t>
      </w:r>
      <w:r w:rsidRPr="00435583">
        <w:rPr>
          <w:sz w:val="26"/>
          <w:szCs w:val="26"/>
          <w:lang w:val="ro-RO"/>
        </w:rPr>
        <w:t xml:space="preserve">dreptul de a </w:t>
      </w:r>
      <w:r w:rsidR="00435583" w:rsidRPr="00435583">
        <w:rPr>
          <w:sz w:val="26"/>
          <w:szCs w:val="26"/>
          <w:lang w:val="ro-RO"/>
        </w:rPr>
        <w:t>calcula si pretinde</w:t>
      </w:r>
      <w:r w:rsidRPr="00435583">
        <w:rPr>
          <w:sz w:val="26"/>
          <w:szCs w:val="26"/>
          <w:lang w:val="ro-RO"/>
        </w:rPr>
        <w:t xml:space="preserve"> </w:t>
      </w:r>
      <w:r w:rsidR="00435583" w:rsidRPr="00435583">
        <w:rPr>
          <w:sz w:val="26"/>
          <w:szCs w:val="26"/>
          <w:lang w:val="ro-RO"/>
        </w:rPr>
        <w:t xml:space="preserve">penalităţi egale cu </w:t>
      </w:r>
      <w:r w:rsidR="00435583" w:rsidRPr="00435583">
        <w:rPr>
          <w:rStyle w:val="l5def1"/>
          <w:rFonts w:ascii="Times New Roman" w:hAnsi="Times New Roman" w:cs="Times New Roman"/>
          <w:color w:val="auto"/>
        </w:rPr>
        <w:t>dobânda legala penalizatoare</w:t>
      </w:r>
      <w:r w:rsidR="00435583" w:rsidRPr="00435583">
        <w:rPr>
          <w:sz w:val="26"/>
          <w:szCs w:val="26"/>
          <w:lang w:val="ro-RO"/>
        </w:rPr>
        <w:t xml:space="preserve">, </w:t>
      </w:r>
      <w:r w:rsidRPr="00435583">
        <w:rPr>
          <w:sz w:val="26"/>
          <w:szCs w:val="26"/>
          <w:lang w:val="ro-RO"/>
        </w:rPr>
        <w:t>raportate la valoarea contractului</w:t>
      </w:r>
      <w:r w:rsidR="00F84B1D" w:rsidRPr="00435583">
        <w:rPr>
          <w:sz w:val="26"/>
          <w:szCs w:val="26"/>
          <w:lang w:val="ro-RO"/>
        </w:rPr>
        <w:t xml:space="preserve"> (aferenta respectivului lot)</w:t>
      </w:r>
      <w:r w:rsidRPr="00435583">
        <w:rPr>
          <w:sz w:val="26"/>
          <w:szCs w:val="26"/>
          <w:lang w:val="ro-RO"/>
        </w:rPr>
        <w:t>, pentru fiecare zi de întârziere.</w:t>
      </w:r>
    </w:p>
    <w:p w:rsidR="00435583" w:rsidRPr="00435583" w:rsidRDefault="00435583" w:rsidP="00435583">
      <w:pPr>
        <w:pStyle w:val="BodyText"/>
        <w:ind w:firstLine="720"/>
        <w:rPr>
          <w:sz w:val="26"/>
          <w:szCs w:val="26"/>
          <w:lang w:val="ro-RO"/>
        </w:rPr>
      </w:pPr>
      <w:r w:rsidRPr="00435583">
        <w:rPr>
          <w:spacing w:val="-1"/>
          <w:sz w:val="26"/>
          <w:szCs w:val="26"/>
        </w:rPr>
        <w:t xml:space="preserve">Achizitorul are dreptul de a deduce aceste penalitati din valoarea contractului prin retinerea din facturile introduse </w:t>
      </w:r>
      <w:proofErr w:type="gramStart"/>
      <w:r w:rsidRPr="00435583">
        <w:rPr>
          <w:spacing w:val="-1"/>
          <w:sz w:val="26"/>
          <w:szCs w:val="26"/>
        </w:rPr>
        <w:t>la plata</w:t>
      </w:r>
      <w:proofErr w:type="gramEnd"/>
      <w:r w:rsidRPr="00435583">
        <w:rPr>
          <w:spacing w:val="-1"/>
          <w:sz w:val="26"/>
          <w:szCs w:val="26"/>
        </w:rPr>
        <w:t xml:space="preserve"> de prestator.</w:t>
      </w:r>
    </w:p>
    <w:p w:rsidR="00107EA4" w:rsidRPr="00435583" w:rsidRDefault="00107EA4" w:rsidP="00923608">
      <w:pPr>
        <w:shd w:val="clear" w:color="auto" w:fill="FFFFFF"/>
        <w:spacing w:line="266" w:lineRule="exact"/>
        <w:ind w:right="14" w:firstLine="708"/>
        <w:jc w:val="both"/>
        <w:rPr>
          <w:sz w:val="26"/>
          <w:szCs w:val="26"/>
          <w:lang w:val="ro-RO"/>
        </w:rPr>
      </w:pPr>
      <w:r w:rsidRPr="00435583">
        <w:rPr>
          <w:sz w:val="26"/>
          <w:szCs w:val="26"/>
          <w:lang w:val="ro-RO"/>
        </w:rPr>
        <w:t xml:space="preserve">Penalităţile </w:t>
      </w:r>
      <w:r w:rsidRPr="00435583">
        <w:rPr>
          <w:spacing w:val="-3"/>
          <w:sz w:val="26"/>
          <w:szCs w:val="26"/>
          <w:lang w:val="ro-RO"/>
        </w:rPr>
        <w:t>nu vor putea depăşi valoarea contractului</w:t>
      </w:r>
      <w:r w:rsidR="00F84B1D" w:rsidRPr="00435583">
        <w:rPr>
          <w:spacing w:val="-3"/>
          <w:sz w:val="26"/>
          <w:szCs w:val="26"/>
          <w:lang w:val="ro-RO"/>
        </w:rPr>
        <w:t xml:space="preserve"> </w:t>
      </w:r>
      <w:r w:rsidR="00F84B1D" w:rsidRPr="00435583">
        <w:rPr>
          <w:sz w:val="26"/>
          <w:szCs w:val="26"/>
          <w:lang w:val="ro-RO"/>
        </w:rPr>
        <w:t>(aferenta respectivului lot)</w:t>
      </w:r>
      <w:r w:rsidRPr="00435583">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Beneficiarul va avea dreptul sa deduca/factureze pen</w:t>
      </w:r>
      <w:r w:rsidR="00F84B1D">
        <w:rPr>
          <w:sz w:val="26"/>
          <w:szCs w:val="26"/>
          <w:lang w:val="ro-RO"/>
        </w:rPr>
        <w:t>alităţile prevazute la art.14.1</w:t>
      </w:r>
      <w:r w:rsidRPr="00A053EF">
        <w:rPr>
          <w:sz w:val="26"/>
          <w:szCs w:val="26"/>
          <w:lang w:val="ro-RO"/>
        </w:rPr>
        <w:t xml:space="preserve">,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w:t>
      </w:r>
      <w:r w:rsidR="00F84B1D">
        <w:rPr>
          <w:sz w:val="26"/>
          <w:szCs w:val="26"/>
          <w:lang w:val="ro-RO"/>
        </w:rPr>
        <w:t>3</w:t>
      </w:r>
      <w:r>
        <w:rPr>
          <w:sz w:val="26"/>
          <w:szCs w:val="26"/>
          <w:lang w:val="ro-RO"/>
        </w:rPr>
        <w:t>.</w:t>
      </w:r>
    </w:p>
    <w:p w:rsidR="00107EA4" w:rsidRPr="00C156DE" w:rsidRDefault="00107EA4" w:rsidP="00923608">
      <w:pPr>
        <w:pStyle w:val="BodyText"/>
        <w:ind w:firstLine="720"/>
        <w:rPr>
          <w:spacing w:val="-1"/>
          <w:sz w:val="26"/>
          <w:szCs w:val="26"/>
          <w:lang w:val="ro-RO"/>
        </w:rPr>
      </w:pPr>
      <w:r>
        <w:rPr>
          <w:sz w:val="26"/>
          <w:szCs w:val="26"/>
          <w:lang w:val="ro-RO"/>
        </w:rPr>
        <w:t>14.</w:t>
      </w:r>
      <w:r w:rsidR="007D3AC2">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7D3AC2">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CB634F" w:rsidRDefault="00107EA4" w:rsidP="00CB634F">
      <w:pPr>
        <w:jc w:val="both"/>
        <w:rPr>
          <w:bCs/>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w:t>
      </w:r>
      <w:r w:rsidR="00CB634F">
        <w:rPr>
          <w:bCs/>
          <w:sz w:val="26"/>
          <w:szCs w:val="26"/>
          <w:lang w:val="ro-RO"/>
        </w:rPr>
        <w:t>_____________________________</w:t>
      </w:r>
    </w:p>
    <w:p w:rsidR="00107EA4" w:rsidRDefault="00CB634F" w:rsidP="00CB634F">
      <w:pPr>
        <w:jc w:val="both"/>
        <w:rPr>
          <w:sz w:val="26"/>
          <w:szCs w:val="26"/>
          <w:lang w:val="ro-RO"/>
        </w:rPr>
      </w:pPr>
      <w:r>
        <w:rPr>
          <w:sz w:val="26"/>
          <w:szCs w:val="26"/>
          <w:lang w:val="ro-RO"/>
        </w:rPr>
        <w:t xml:space="preserve">           </w:t>
      </w:r>
      <w:r w:rsidR="00107EA4">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lastRenderedPageBreak/>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Pr="007D3AC2" w:rsidRDefault="00107EA4" w:rsidP="00923608">
      <w:pPr>
        <w:jc w:val="both"/>
        <w:rPr>
          <w:sz w:val="26"/>
          <w:szCs w:val="26"/>
          <w:lang w:val="ro-RO"/>
        </w:rPr>
      </w:pPr>
      <w:r>
        <w:rPr>
          <w:sz w:val="26"/>
          <w:szCs w:val="26"/>
          <w:lang w:val="ro-RO"/>
        </w:rPr>
        <w:tab/>
        <w:t xml:space="preserve">Prestatorul </w:t>
      </w:r>
      <w:r w:rsidRPr="007D3AC2">
        <w:rPr>
          <w:sz w:val="26"/>
          <w:szCs w:val="26"/>
          <w:lang w:val="ro-RO"/>
        </w:rPr>
        <w:t xml:space="preserve">are dreptul de a pretinde daune-interese subcontractanţilor dacă aceştia nu îşi îndeplinesc partea lor din contract.  </w:t>
      </w:r>
    </w:p>
    <w:p w:rsidR="00107EA4" w:rsidRPr="007D3AC2" w:rsidRDefault="00107EA4" w:rsidP="006B6F35">
      <w:pPr>
        <w:jc w:val="both"/>
        <w:rPr>
          <w:color w:val="000000"/>
          <w:sz w:val="26"/>
          <w:szCs w:val="26"/>
        </w:rPr>
      </w:pPr>
      <w:r w:rsidRPr="007D3AC2">
        <w:rPr>
          <w:sz w:val="26"/>
          <w:szCs w:val="26"/>
          <w:lang w:val="ro-RO"/>
        </w:rPr>
        <w:tab/>
      </w:r>
      <w:r w:rsidR="00C6258C" w:rsidRPr="007D3AC2">
        <w:rPr>
          <w:sz w:val="26"/>
          <w:szCs w:val="26"/>
          <w:lang w:val="ro-RO"/>
        </w:rPr>
        <w:t>15.5. Prestator</w:t>
      </w:r>
      <w:r w:rsidRPr="007D3AC2">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7D3AC2">
        <w:rPr>
          <w:color w:val="000000"/>
          <w:sz w:val="26"/>
          <w:szCs w:val="26"/>
        </w:rPr>
        <w:t xml:space="preserve">nr.99/2016 privind achizitiile sectoriale. </w:t>
      </w:r>
      <w:r w:rsidRPr="007D3AC2">
        <w:rPr>
          <w:sz w:val="26"/>
          <w:szCs w:val="26"/>
          <w:lang w:val="ro-RO"/>
        </w:rPr>
        <w:t xml:space="preserve">Schimbarea subcontractantului nu va schimba preţul contractului şi </w:t>
      </w:r>
      <w:r w:rsidRPr="007D3AC2">
        <w:rPr>
          <w:color w:val="000000"/>
          <w:sz w:val="26"/>
          <w:szCs w:val="26"/>
          <w:lang w:val="it-IT"/>
        </w:rPr>
        <w:t>se va face in conditiile legale cu acordul achizitorului</w:t>
      </w:r>
      <w:r w:rsidRPr="007D3AC2">
        <w:rPr>
          <w:sz w:val="26"/>
          <w:szCs w:val="26"/>
          <w:lang w:val="ro-RO"/>
        </w:rPr>
        <w:t>.</w:t>
      </w:r>
    </w:p>
    <w:p w:rsidR="00107EA4" w:rsidRPr="007D3AC2" w:rsidRDefault="00107EA4" w:rsidP="006B6F35">
      <w:pPr>
        <w:jc w:val="both"/>
        <w:rPr>
          <w:sz w:val="26"/>
          <w:szCs w:val="26"/>
          <w:lang w:val="ro-RO"/>
        </w:rPr>
      </w:pPr>
      <w:r w:rsidRPr="007D3AC2">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7D3AC2">
        <w:rPr>
          <w:sz w:val="26"/>
          <w:szCs w:val="26"/>
          <w:lang w:val="ro-RO"/>
        </w:rPr>
        <w:t>rei parti – achizitor, prestator</w:t>
      </w:r>
      <w:r w:rsidRPr="007D3AC2">
        <w:rPr>
          <w:sz w:val="26"/>
          <w:szCs w:val="26"/>
          <w:lang w:val="ro-RO"/>
        </w:rPr>
        <w:t xml:space="preserve"> si su</w:t>
      </w:r>
      <w:r w:rsidR="00C6258C" w:rsidRPr="007D3AC2">
        <w:rPr>
          <w:sz w:val="26"/>
          <w:szCs w:val="26"/>
          <w:lang w:val="ro-RO"/>
        </w:rPr>
        <w:t>bcontractant, a situaţiilor de servici</w:t>
      </w:r>
      <w:r w:rsidRPr="007D3AC2">
        <w:rPr>
          <w:sz w:val="26"/>
          <w:szCs w:val="26"/>
          <w:lang w:val="ro-RO"/>
        </w:rPr>
        <w:t>i real executate .</w:t>
      </w:r>
    </w:p>
    <w:p w:rsidR="00107EA4" w:rsidRDefault="00107EA4" w:rsidP="006B6F35">
      <w:pPr>
        <w:jc w:val="both"/>
        <w:rPr>
          <w:sz w:val="26"/>
          <w:szCs w:val="26"/>
          <w:lang w:val="ro-RO"/>
        </w:rPr>
      </w:pPr>
      <w:r w:rsidRPr="007D3AC2">
        <w:rPr>
          <w:sz w:val="26"/>
          <w:szCs w:val="26"/>
          <w:lang w:val="ro-RO"/>
        </w:rPr>
        <w:tab/>
        <w:t>Dispozitiile capitolului 13 se aplica in mod corespunzator.</w:t>
      </w:r>
      <w:r>
        <w:rPr>
          <w:sz w:val="26"/>
          <w:szCs w:val="26"/>
          <w:lang w:val="ro-RO"/>
        </w:rPr>
        <w:t xml:space="preserve"> </w:t>
      </w:r>
    </w:p>
    <w:p w:rsidR="00107EA4" w:rsidRPr="00FE4C5D" w:rsidRDefault="00107EA4" w:rsidP="007D3AC2">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 xml:space="preserve">19.1. În cazul nerespectării obligaţiilor asumate prin prezentul contract de către una din părţile contractante, in mod culpabil si repetat, partea lezată va considera contractul reziliat / </w:t>
      </w:r>
      <w:r>
        <w:rPr>
          <w:sz w:val="26"/>
          <w:szCs w:val="26"/>
          <w:lang w:val="ro-RO"/>
        </w:rPr>
        <w:lastRenderedPageBreak/>
        <w:t>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DD34E1" w:rsidP="00923608">
      <w:pPr>
        <w:pStyle w:val="BodyText"/>
        <w:ind w:firstLine="720"/>
        <w:rPr>
          <w:sz w:val="26"/>
          <w:szCs w:val="26"/>
          <w:lang w:val="ro-RO"/>
        </w:rPr>
      </w:pPr>
      <w:r>
        <w:rPr>
          <w:sz w:val="26"/>
          <w:szCs w:val="26"/>
          <w:lang w:val="ro-RO"/>
        </w:rPr>
        <w:t>19.3</w:t>
      </w:r>
      <w:r w:rsidR="00107EA4">
        <w:rPr>
          <w:sz w:val="26"/>
          <w:szCs w:val="26"/>
          <w:lang w:val="ro-RO"/>
        </w:rPr>
        <w:t xml:space="preserve">. Contractul </w:t>
      </w:r>
      <w:r>
        <w:rPr>
          <w:sz w:val="26"/>
          <w:szCs w:val="26"/>
          <w:lang w:val="ro-RO"/>
        </w:rPr>
        <w:t>inceteaza</w:t>
      </w:r>
      <w:r w:rsidR="00107EA4">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sidR="00DD34E1">
        <w:rPr>
          <w:sz w:val="26"/>
          <w:szCs w:val="26"/>
          <w:lang w:val="ro-RO"/>
        </w:rPr>
        <w:t>19.4</w:t>
      </w:r>
      <w:r>
        <w:rPr>
          <w:sz w:val="26"/>
          <w:szCs w:val="26"/>
          <w:lang w:val="ro-RO"/>
        </w:rPr>
        <w:t xml:space="preserve">. Contractul poate </w:t>
      </w:r>
      <w:r w:rsidR="00DD34E1">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DD34E1" w:rsidP="00F82733">
      <w:pPr>
        <w:jc w:val="both"/>
        <w:rPr>
          <w:color w:val="000000"/>
          <w:sz w:val="26"/>
          <w:szCs w:val="26"/>
        </w:rPr>
      </w:pPr>
      <w:r>
        <w:rPr>
          <w:color w:val="000000"/>
          <w:sz w:val="26"/>
          <w:szCs w:val="26"/>
        </w:rPr>
        <w:tab/>
        <w:t>19.5</w:t>
      </w:r>
      <w:r w:rsidR="00107EA4">
        <w:rPr>
          <w:color w:val="000000"/>
          <w:sz w:val="26"/>
          <w:szCs w:val="26"/>
        </w:rPr>
        <w:t>. Achizitorul are dreptul de a denunta unilateral contractul in situatia nerespectarii dispozitiilor de la art.243 alin</w:t>
      </w:r>
      <w:proofErr w:type="gramStart"/>
      <w:r w:rsidR="00107EA4">
        <w:rPr>
          <w:color w:val="000000"/>
          <w:sz w:val="26"/>
          <w:szCs w:val="26"/>
        </w:rPr>
        <w:t>.(</w:t>
      </w:r>
      <w:proofErr w:type="gramEnd"/>
      <w:r w:rsidR="00107EA4">
        <w:rPr>
          <w:color w:val="000000"/>
          <w:sz w:val="26"/>
          <w:szCs w:val="26"/>
        </w:rPr>
        <w:t>1) din Legea nr.99/2016 privind achizitiile sectoriale.</w:t>
      </w:r>
    </w:p>
    <w:p w:rsidR="00107EA4" w:rsidRDefault="00DD34E1" w:rsidP="00F82733">
      <w:pPr>
        <w:jc w:val="both"/>
        <w:rPr>
          <w:color w:val="000000"/>
          <w:sz w:val="26"/>
          <w:szCs w:val="26"/>
        </w:rPr>
      </w:pPr>
      <w:r>
        <w:rPr>
          <w:color w:val="000000"/>
          <w:sz w:val="26"/>
          <w:szCs w:val="26"/>
        </w:rPr>
        <w:tab/>
        <w:t>19.6</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107EA4" w:rsidRDefault="00107EA4"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DD34E1" w:rsidRDefault="00107EA4" w:rsidP="00DD34E1">
      <w:pPr>
        <w:ind w:firstLine="720"/>
        <w:jc w:val="both"/>
        <w:rPr>
          <w:rFonts w:cs="Arial"/>
          <w:iCs/>
          <w:color w:val="000000"/>
          <w:sz w:val="26"/>
          <w:szCs w:val="26"/>
        </w:rPr>
      </w:pPr>
      <w:r w:rsidRPr="003176CC">
        <w:rPr>
          <w:color w:val="000000"/>
          <w:sz w:val="26"/>
          <w:szCs w:val="26"/>
        </w:rPr>
        <w:t xml:space="preserve">23.1.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D145CB" w:rsidRPr="00D145CB" w:rsidRDefault="00A16D3F" w:rsidP="00D145CB">
      <w:pPr>
        <w:ind w:firstLine="708"/>
        <w:jc w:val="both"/>
        <w:rPr>
          <w:rFonts w:ascii="Arial" w:hAnsi="Arial" w:cs="Arial"/>
          <w:color w:val="000000" w:themeColor="text1"/>
          <w:sz w:val="26"/>
          <w:szCs w:val="26"/>
        </w:rPr>
      </w:pPr>
      <w:r>
        <w:rPr>
          <w:rStyle w:val="l5def1"/>
          <w:rFonts w:ascii="Times New Roman" w:hAnsi="Times New Roman" w:cs="Times New Roman"/>
        </w:rPr>
        <w:tab/>
      </w:r>
      <w:r w:rsidR="00D145CB">
        <w:rPr>
          <w:rStyle w:val="l5def1"/>
          <w:rFonts w:ascii="Times New Roman" w:hAnsi="Times New Roman" w:cs="Times New Roman"/>
        </w:rPr>
        <w:t>23.2</w:t>
      </w:r>
      <w:r w:rsidR="00107EA4" w:rsidRPr="00490D83">
        <w:rPr>
          <w:rStyle w:val="l5def1"/>
          <w:rFonts w:ascii="Times New Roman" w:hAnsi="Times New Roman" w:cs="Times New Roman"/>
        </w:rPr>
        <w:t xml:space="preserve">. </w:t>
      </w:r>
      <w:r w:rsidR="00CB634F" w:rsidRPr="00834B1C">
        <w:rPr>
          <w:rStyle w:val="l5def1"/>
          <w:rFonts w:ascii="Times New Roman" w:hAnsi="Times New Roman"/>
          <w:iCs/>
        </w:rPr>
        <w:t xml:space="preserve">Suplimentar fata de situatiile prezentate la </w:t>
      </w:r>
      <w:r w:rsidR="00CB634F" w:rsidRPr="001C75CC">
        <w:rPr>
          <w:rStyle w:val="l5def1"/>
          <w:rFonts w:ascii="Times New Roman" w:hAnsi="Times New Roman"/>
          <w:iCs/>
          <w:color w:val="000000" w:themeColor="text1"/>
        </w:rPr>
        <w:t>articolul 2</w:t>
      </w:r>
      <w:r w:rsidR="00D145CB">
        <w:rPr>
          <w:rStyle w:val="l5def1"/>
          <w:rFonts w:ascii="Times New Roman" w:hAnsi="Times New Roman"/>
          <w:iCs/>
          <w:color w:val="000000" w:themeColor="text1"/>
        </w:rPr>
        <w:t>3.</w:t>
      </w:r>
      <w:r w:rsidR="00CB634F" w:rsidRPr="001C75CC">
        <w:rPr>
          <w:rStyle w:val="l5def1"/>
          <w:rFonts w:ascii="Times New Roman" w:hAnsi="Times New Roman"/>
          <w:iCs/>
          <w:color w:val="000000" w:themeColor="text1"/>
        </w:rPr>
        <w:t>1., partile contractante au dreptul, pe durata îndeplinirii contractului, de a conveni modificarea</w:t>
      </w:r>
      <w:r w:rsidR="00CB634F" w:rsidRPr="001C75CC">
        <w:rPr>
          <w:color w:val="000000" w:themeColor="text1"/>
          <w:sz w:val="26"/>
          <w:szCs w:val="26"/>
        </w:rPr>
        <w:t xml:space="preserve"> clauzelor</w:t>
      </w:r>
      <w:r w:rsidR="00CB634F" w:rsidRPr="00122FFD">
        <w:rPr>
          <w:color w:val="000000" w:themeColor="text1"/>
          <w:sz w:val="26"/>
          <w:szCs w:val="26"/>
        </w:rPr>
        <w:t xml:space="preserve"> contractului prin act adiţional numai cu respectarea stricta a prevederilor actelor normative in materia achizitiilor sectoriale referitoare la modificarea contractului sectorial. </w:t>
      </w:r>
      <w:r w:rsidR="00CB634F" w:rsidRPr="00122FFD">
        <w:rPr>
          <w:rStyle w:val="l5def1"/>
          <w:color w:val="000000" w:themeColor="text1"/>
        </w:rPr>
        <w:t xml:space="preserve"> </w:t>
      </w: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Pr="008D7B3D" w:rsidRDefault="00107EA4" w:rsidP="008D7B3D">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8D7B3D" w:rsidRDefault="00107EA4" w:rsidP="008D7B3D">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8D7B3D" w:rsidRDefault="008D7B3D" w:rsidP="008D7B3D">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8D7B3D" w:rsidRPr="00B04A4D" w:rsidRDefault="008D7B3D" w:rsidP="008D7B3D">
      <w:pPr>
        <w:spacing w:line="276" w:lineRule="auto"/>
        <w:ind w:left="1440" w:hanging="1440"/>
        <w:rPr>
          <w:sz w:val="20"/>
        </w:rPr>
      </w:pPr>
      <w:proofErr w:type="gramStart"/>
      <w:r w:rsidRPr="00B04A4D">
        <w:rPr>
          <w:sz w:val="20"/>
        </w:rPr>
        <w:t>societate</w:t>
      </w:r>
      <w:proofErr w:type="gramEnd"/>
      <w:r w:rsidRPr="00B04A4D">
        <w:rPr>
          <w:sz w:val="20"/>
        </w:rPr>
        <w:t xml:space="preserve"> în reorganizare judiciară, in judicial reorganisation, en redressement,  </w:t>
      </w:r>
    </w:p>
    <w:p w:rsidR="008D7B3D" w:rsidRDefault="008D7B3D" w:rsidP="008D7B3D">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8D7B3D" w:rsidRDefault="008D7B3D" w:rsidP="008D7B3D">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8D7B3D" w:rsidRPr="00BE2565" w:rsidRDefault="008D7B3D" w:rsidP="008D7B3D">
      <w:pPr>
        <w:spacing w:line="276" w:lineRule="auto"/>
        <w:ind w:left="1440" w:hanging="24"/>
        <w:rPr>
          <w:sz w:val="26"/>
          <w:szCs w:val="26"/>
        </w:rPr>
      </w:pPr>
    </w:p>
    <w:p w:rsidR="008D7B3D" w:rsidRPr="002D6E5C" w:rsidRDefault="008D7B3D" w:rsidP="008D7B3D">
      <w:pPr>
        <w:ind w:left="1440"/>
        <w:rPr>
          <w:bCs/>
          <w:sz w:val="26"/>
          <w:szCs w:val="26"/>
          <w:lang w:val="it-IT"/>
        </w:rPr>
      </w:pPr>
      <w:r>
        <w:rPr>
          <w:bCs/>
          <w:sz w:val="26"/>
          <w:szCs w:val="26"/>
          <w:lang w:val="it-IT"/>
        </w:rPr>
        <w:t xml:space="preserve">        </w:t>
      </w:r>
      <w:r w:rsidRPr="002D6E5C">
        <w:rPr>
          <w:bCs/>
          <w:sz w:val="26"/>
          <w:szCs w:val="26"/>
          <w:lang w:val="it-IT"/>
        </w:rPr>
        <w:t>AVIZAT</w:t>
      </w:r>
    </w:p>
    <w:p w:rsidR="008D7B3D" w:rsidRPr="002D6E5C" w:rsidRDefault="008D7B3D" w:rsidP="008D7B3D">
      <w:pPr>
        <w:pStyle w:val="BodyText"/>
        <w:ind w:left="696" w:firstLine="12"/>
        <w:jc w:val="left"/>
        <w:rPr>
          <w:bCs/>
          <w:sz w:val="26"/>
          <w:szCs w:val="26"/>
          <w:lang w:val="it-IT"/>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8D7B3D" w:rsidRPr="002D6E5C" w:rsidRDefault="008D7B3D" w:rsidP="008D7B3D">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8D7B3D" w:rsidRDefault="008D7B3D" w:rsidP="008D7B3D">
      <w:pPr>
        <w:spacing w:line="276" w:lineRule="auto"/>
        <w:ind w:left="1440" w:hanging="1440"/>
        <w:rPr>
          <w:sz w:val="26"/>
          <w:szCs w:val="26"/>
        </w:rPr>
      </w:pPr>
      <w:r>
        <w:rPr>
          <w:sz w:val="26"/>
          <w:szCs w:val="26"/>
        </w:rPr>
        <w:tab/>
        <w:t xml:space="preserve">  Ovidiu NEACȘU</w:t>
      </w:r>
    </w:p>
    <w:p w:rsidR="008D7B3D" w:rsidRDefault="008D7B3D" w:rsidP="008D7B3D">
      <w:pPr>
        <w:spacing w:line="276" w:lineRule="auto"/>
        <w:ind w:left="1440" w:hanging="1440"/>
        <w:rPr>
          <w:sz w:val="26"/>
          <w:szCs w:val="26"/>
        </w:rPr>
      </w:pPr>
    </w:p>
    <w:p w:rsidR="008D7B3D" w:rsidRPr="00AE01DC" w:rsidRDefault="008D7B3D" w:rsidP="008D7B3D">
      <w:pPr>
        <w:spacing w:line="276" w:lineRule="auto"/>
        <w:jc w:val="both"/>
        <w:rPr>
          <w:sz w:val="26"/>
          <w:szCs w:val="26"/>
          <w:lang w:val="es-ES"/>
        </w:rPr>
      </w:pPr>
      <w:r w:rsidRPr="004C3B0B">
        <w:rPr>
          <w:sz w:val="26"/>
          <w:szCs w:val="26"/>
          <w:lang w:val="es-ES"/>
        </w:rPr>
        <w:t xml:space="preserve">                     </w:t>
      </w:r>
      <w:r w:rsidRPr="00AE01DC">
        <w:rPr>
          <w:sz w:val="26"/>
          <w:szCs w:val="26"/>
          <w:lang w:val="es-ES"/>
        </w:rPr>
        <w:t>Director General Adjunct,</w:t>
      </w:r>
    </w:p>
    <w:p w:rsidR="008D7B3D" w:rsidRPr="009E6796" w:rsidRDefault="008D7B3D" w:rsidP="008D7B3D">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8D7B3D" w:rsidRPr="004C3B0B" w:rsidRDefault="008D7B3D" w:rsidP="008D7B3D">
      <w:pPr>
        <w:spacing w:line="276" w:lineRule="auto"/>
        <w:jc w:val="both"/>
        <w:rPr>
          <w:sz w:val="26"/>
          <w:szCs w:val="26"/>
          <w:lang w:val="es-ES"/>
        </w:rPr>
      </w:pPr>
    </w:p>
    <w:p w:rsidR="008D7B3D" w:rsidRPr="004C3B0B" w:rsidRDefault="008D7B3D" w:rsidP="008D7B3D">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8D7B3D" w:rsidRPr="004C3B0B" w:rsidRDefault="008D7B3D" w:rsidP="008D7B3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8D7B3D" w:rsidRDefault="008D7B3D" w:rsidP="008D7B3D">
      <w:pPr>
        <w:spacing w:line="276" w:lineRule="auto"/>
        <w:jc w:val="both"/>
        <w:rPr>
          <w:sz w:val="26"/>
          <w:szCs w:val="26"/>
        </w:rPr>
      </w:pPr>
    </w:p>
    <w:p w:rsidR="008D7B3D" w:rsidRDefault="008D7B3D" w:rsidP="008D7B3D">
      <w:pPr>
        <w:spacing w:line="276" w:lineRule="auto"/>
        <w:jc w:val="both"/>
        <w:rPr>
          <w:sz w:val="26"/>
          <w:szCs w:val="26"/>
        </w:rPr>
      </w:pPr>
      <w:r>
        <w:rPr>
          <w:sz w:val="26"/>
          <w:szCs w:val="26"/>
        </w:rPr>
        <w:tab/>
      </w:r>
      <w:r>
        <w:rPr>
          <w:sz w:val="26"/>
          <w:szCs w:val="26"/>
        </w:rPr>
        <w:tab/>
        <w:t xml:space="preserve">Viza CFP, </w:t>
      </w:r>
    </w:p>
    <w:p w:rsidR="008D7B3D" w:rsidRDefault="008D7B3D" w:rsidP="008D7B3D">
      <w:pPr>
        <w:rPr>
          <w:color w:val="00B0F0"/>
          <w:sz w:val="26"/>
          <w:szCs w:val="26"/>
        </w:rPr>
      </w:pPr>
    </w:p>
    <w:p w:rsidR="002A0E7B" w:rsidRPr="002A0E7B" w:rsidRDefault="002A0E7B" w:rsidP="002A0E7B">
      <w:pPr>
        <w:spacing w:line="276" w:lineRule="auto"/>
        <w:ind w:left="708" w:firstLine="708"/>
        <w:jc w:val="both"/>
        <w:rPr>
          <w:sz w:val="26"/>
          <w:szCs w:val="26"/>
        </w:rPr>
      </w:pPr>
      <w:r w:rsidRPr="002A0E7B">
        <w:rPr>
          <w:sz w:val="26"/>
          <w:szCs w:val="26"/>
        </w:rPr>
        <w:t>Director Dezvoltare si Implementare Proiecte</w:t>
      </w:r>
    </w:p>
    <w:p w:rsidR="008D7B3D" w:rsidRPr="002A0E7B" w:rsidRDefault="002A0E7B" w:rsidP="002A0E7B">
      <w:pPr>
        <w:spacing w:line="276" w:lineRule="auto"/>
        <w:ind w:left="708" w:firstLine="708"/>
        <w:jc w:val="both"/>
        <w:rPr>
          <w:sz w:val="26"/>
          <w:szCs w:val="26"/>
        </w:rPr>
      </w:pPr>
      <w:r w:rsidRPr="002A0E7B">
        <w:rPr>
          <w:sz w:val="26"/>
          <w:szCs w:val="26"/>
        </w:rPr>
        <w:t>Ovidiu VOICU</w:t>
      </w:r>
    </w:p>
    <w:p w:rsidR="008D7B3D" w:rsidRDefault="008D7B3D" w:rsidP="008D7B3D">
      <w:pPr>
        <w:spacing w:line="276" w:lineRule="auto"/>
        <w:ind w:left="708" w:firstLine="708"/>
        <w:jc w:val="both"/>
        <w:rPr>
          <w:color w:val="9BBB59"/>
          <w:sz w:val="26"/>
          <w:szCs w:val="26"/>
        </w:rPr>
      </w:pPr>
    </w:p>
    <w:p w:rsidR="008D7B3D" w:rsidRDefault="008D7B3D" w:rsidP="008D7B3D">
      <w:pPr>
        <w:spacing w:line="276" w:lineRule="auto"/>
        <w:ind w:left="708" w:firstLine="708"/>
        <w:jc w:val="both"/>
        <w:rPr>
          <w:sz w:val="26"/>
          <w:szCs w:val="26"/>
        </w:rPr>
      </w:pPr>
      <w:r>
        <w:rPr>
          <w:sz w:val="26"/>
          <w:szCs w:val="26"/>
        </w:rPr>
        <w:t>Director Juridic-Achizitii</w:t>
      </w:r>
    </w:p>
    <w:p w:rsidR="008D7B3D" w:rsidRDefault="008D7B3D" w:rsidP="008D7B3D">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8D7B3D" w:rsidRDefault="008D7B3D" w:rsidP="008D7B3D">
      <w:pPr>
        <w:spacing w:line="276" w:lineRule="auto"/>
        <w:jc w:val="both"/>
        <w:rPr>
          <w:sz w:val="16"/>
          <w:szCs w:val="16"/>
        </w:rPr>
      </w:pPr>
      <w:r>
        <w:rPr>
          <w:sz w:val="26"/>
          <w:szCs w:val="26"/>
        </w:rPr>
        <w:tab/>
      </w:r>
      <w:r>
        <w:rPr>
          <w:sz w:val="26"/>
          <w:szCs w:val="26"/>
        </w:rPr>
        <w:tab/>
      </w:r>
    </w:p>
    <w:p w:rsidR="008D7B3D" w:rsidRPr="003F45D1" w:rsidRDefault="008D7B3D" w:rsidP="008D7B3D">
      <w:pPr>
        <w:spacing w:line="276" w:lineRule="auto"/>
        <w:jc w:val="both"/>
        <w:rPr>
          <w:sz w:val="16"/>
          <w:szCs w:val="16"/>
        </w:rPr>
      </w:pPr>
    </w:p>
    <w:p w:rsidR="008D7B3D" w:rsidRPr="004C3B0B" w:rsidRDefault="008D7B3D" w:rsidP="008D7B3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8D7B3D" w:rsidRPr="004C3B0B" w:rsidRDefault="008D7B3D" w:rsidP="008D7B3D">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8D7B3D" w:rsidRPr="004C3B0B" w:rsidRDefault="008D7B3D" w:rsidP="008D7B3D">
      <w:pPr>
        <w:spacing w:line="276" w:lineRule="auto"/>
        <w:jc w:val="both"/>
        <w:rPr>
          <w:sz w:val="26"/>
          <w:szCs w:val="26"/>
        </w:rPr>
      </w:pPr>
    </w:p>
    <w:p w:rsidR="008D7B3D" w:rsidRPr="004C3B0B" w:rsidRDefault="008D7B3D" w:rsidP="008D7B3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8D7B3D" w:rsidRDefault="008D7B3D" w:rsidP="008D7B3D">
      <w:pPr>
        <w:rPr>
          <w:sz w:val="26"/>
          <w:szCs w:val="26"/>
        </w:rPr>
      </w:pPr>
      <w:r w:rsidRPr="004C3B0B">
        <w:rPr>
          <w:sz w:val="26"/>
          <w:szCs w:val="26"/>
        </w:rPr>
        <w:tab/>
      </w:r>
      <w:r w:rsidRPr="004C3B0B">
        <w:rPr>
          <w:sz w:val="26"/>
          <w:szCs w:val="26"/>
        </w:rPr>
        <w:tab/>
      </w:r>
      <w:r>
        <w:rPr>
          <w:sz w:val="26"/>
          <w:szCs w:val="26"/>
        </w:rPr>
        <w:t>Roxana KEDEI</w:t>
      </w:r>
    </w:p>
    <w:p w:rsidR="008D7B3D" w:rsidRDefault="008D7B3D" w:rsidP="008D7B3D">
      <w:pPr>
        <w:rPr>
          <w:sz w:val="26"/>
          <w:szCs w:val="26"/>
        </w:rPr>
      </w:pPr>
    </w:p>
    <w:p w:rsidR="008D7B3D" w:rsidRDefault="008D7B3D" w:rsidP="008D7B3D">
      <w:pPr>
        <w:ind w:firstLine="720"/>
        <w:rPr>
          <w:sz w:val="26"/>
          <w:szCs w:val="26"/>
        </w:rPr>
      </w:pPr>
      <w:r>
        <w:rPr>
          <w:sz w:val="26"/>
          <w:szCs w:val="26"/>
        </w:rPr>
        <w:tab/>
        <w:t>Biroul Contracte</w:t>
      </w:r>
    </w:p>
    <w:p w:rsidR="008D7B3D" w:rsidRDefault="008D7B3D" w:rsidP="008D7B3D">
      <w:pPr>
        <w:rPr>
          <w:sz w:val="26"/>
          <w:szCs w:val="26"/>
        </w:rPr>
      </w:pPr>
      <w:r>
        <w:rPr>
          <w:sz w:val="26"/>
          <w:szCs w:val="26"/>
        </w:rPr>
        <w:tab/>
      </w:r>
      <w:r>
        <w:rPr>
          <w:sz w:val="26"/>
          <w:szCs w:val="26"/>
        </w:rPr>
        <w:tab/>
      </w:r>
      <w:r w:rsidRPr="004C3B0B">
        <w:rPr>
          <w:sz w:val="26"/>
          <w:szCs w:val="26"/>
        </w:rPr>
        <w:t>Ioana UNTILĂ</w:t>
      </w:r>
    </w:p>
    <w:p w:rsidR="008D7B3D" w:rsidRDefault="008D7B3D" w:rsidP="008D7B3D">
      <w:pPr>
        <w:rPr>
          <w:sz w:val="26"/>
          <w:szCs w:val="26"/>
        </w:rPr>
      </w:pPr>
    </w:p>
    <w:p w:rsidR="008D7B3D" w:rsidRDefault="008D7B3D" w:rsidP="008D7B3D">
      <w:pPr>
        <w:rPr>
          <w:sz w:val="26"/>
          <w:szCs w:val="26"/>
        </w:rPr>
      </w:pPr>
      <w:r>
        <w:rPr>
          <w:sz w:val="26"/>
          <w:szCs w:val="26"/>
        </w:rPr>
        <w:tab/>
      </w:r>
      <w:r>
        <w:rPr>
          <w:sz w:val="26"/>
          <w:szCs w:val="26"/>
        </w:rPr>
        <w:tab/>
        <w:t>Responsabil contract,</w:t>
      </w:r>
    </w:p>
    <w:p w:rsidR="008D7B3D" w:rsidRDefault="008D7B3D" w:rsidP="008D7B3D">
      <w:pPr>
        <w:rPr>
          <w:sz w:val="26"/>
          <w:szCs w:val="26"/>
        </w:rPr>
      </w:pPr>
      <w:r>
        <w:rPr>
          <w:sz w:val="26"/>
          <w:szCs w:val="26"/>
        </w:rPr>
        <w:t xml:space="preserve">                      Aurelian CRISTEA</w:t>
      </w:r>
    </w:p>
    <w:p w:rsidR="00107EA4" w:rsidRDefault="00107EA4" w:rsidP="00923608">
      <w:pPr>
        <w:rPr>
          <w:b/>
          <w:sz w:val="26"/>
          <w:szCs w:val="26"/>
          <w:lang w:val="it-IT"/>
        </w:rPr>
        <w:sectPr w:rsidR="00107EA4" w:rsidSect="001E7864">
          <w:footerReference w:type="default" r:id="rId8"/>
          <w:type w:val="oddPage"/>
          <w:pgSz w:w="11906" w:h="16838"/>
          <w:pgMar w:top="540" w:right="566" w:bottom="907" w:left="1418" w:header="877" w:footer="679"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5D7F80" w:rsidRDefault="00107EA4" w:rsidP="00923608">
      <w:pPr>
        <w:ind w:firstLine="10773"/>
        <w:jc w:val="right"/>
        <w:rPr>
          <w:sz w:val="24"/>
          <w:szCs w:val="24"/>
          <w:lang w:val="es-ES"/>
        </w:rPr>
      </w:pPr>
      <w:r w:rsidRPr="005D7F80">
        <w:rPr>
          <w:b/>
          <w:sz w:val="24"/>
          <w:szCs w:val="24"/>
          <w:lang w:val="es-ES"/>
        </w:rPr>
        <w:t xml:space="preserve"> </w:t>
      </w:r>
      <w:r w:rsidRPr="005D7F80">
        <w:rPr>
          <w:sz w:val="24"/>
          <w:szCs w:val="24"/>
          <w:lang w:val="es-ES"/>
        </w:rPr>
        <w:t>LA CONTRACTUL NR............</w:t>
      </w:r>
    </w:p>
    <w:p w:rsidR="00D262B0" w:rsidRDefault="00D262B0" w:rsidP="007500DB">
      <w:pPr>
        <w:pStyle w:val="Heading1"/>
        <w:tabs>
          <w:tab w:val="left" w:pos="2970"/>
          <w:tab w:val="center" w:pos="8246"/>
          <w:tab w:val="right" w:pos="15772"/>
        </w:tabs>
        <w:jc w:val="center"/>
        <w:rPr>
          <w:rFonts w:cs="Arial"/>
          <w:bCs/>
          <w:color w:val="000000"/>
          <w:sz w:val="24"/>
          <w:szCs w:val="24"/>
        </w:rPr>
      </w:pPr>
    </w:p>
    <w:p w:rsidR="00D262B0" w:rsidRDefault="00D262B0" w:rsidP="007500DB">
      <w:pPr>
        <w:pStyle w:val="Heading1"/>
        <w:tabs>
          <w:tab w:val="left" w:pos="2970"/>
          <w:tab w:val="center" w:pos="8246"/>
          <w:tab w:val="right" w:pos="15772"/>
        </w:tabs>
        <w:jc w:val="center"/>
        <w:rPr>
          <w:rFonts w:cs="Arial"/>
          <w:bCs/>
          <w:color w:val="000000"/>
          <w:sz w:val="24"/>
          <w:szCs w:val="24"/>
        </w:rPr>
      </w:pPr>
    </w:p>
    <w:p w:rsidR="009B6175" w:rsidRPr="007500DB" w:rsidRDefault="007500DB" w:rsidP="007500DB">
      <w:pPr>
        <w:pStyle w:val="Heading1"/>
        <w:tabs>
          <w:tab w:val="left" w:pos="2970"/>
          <w:tab w:val="center" w:pos="8246"/>
          <w:tab w:val="right" w:pos="15772"/>
        </w:tabs>
        <w:jc w:val="center"/>
        <w:rPr>
          <w:color w:val="C00000"/>
          <w:sz w:val="24"/>
          <w:szCs w:val="24"/>
          <w:lang w:val="es-ES"/>
        </w:rPr>
      </w:pPr>
      <w:r w:rsidRPr="007500DB">
        <w:rPr>
          <w:rFonts w:cs="Arial"/>
          <w:bCs/>
          <w:color w:val="000000"/>
          <w:sz w:val="24"/>
          <w:szCs w:val="24"/>
        </w:rPr>
        <w:t xml:space="preserve">LISTA DETALIATĂ A </w:t>
      </w:r>
      <w:r w:rsidRPr="007500DB">
        <w:rPr>
          <w:sz w:val="24"/>
          <w:szCs w:val="24"/>
          <w:lang w:val="ro-RO"/>
        </w:rPr>
        <w:t>INDICATORILOR MONITORIZATI SI CANTITATILOR DE SERVICII CONTRACTATE</w:t>
      </w:r>
    </w:p>
    <w:p w:rsidR="009B6175" w:rsidRDefault="009B6175" w:rsidP="005D7F80">
      <w:pPr>
        <w:jc w:val="center"/>
        <w:rPr>
          <w:color w:val="C00000"/>
          <w:lang w:val="es-ES"/>
        </w:rPr>
      </w:pPr>
    </w:p>
    <w:p w:rsidR="00D262B0" w:rsidRPr="009B6175" w:rsidRDefault="00D262B0" w:rsidP="005D7F80">
      <w:pPr>
        <w:jc w:val="center"/>
        <w:rPr>
          <w:color w:val="C00000"/>
          <w:lang w:val="es-ES"/>
        </w:rPr>
      </w:pPr>
    </w:p>
    <w:tbl>
      <w:tblPr>
        <w:tblW w:w="0" w:type="auto"/>
        <w:jc w:val="center"/>
        <w:tblInd w:w="6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543"/>
        <w:gridCol w:w="1998"/>
        <w:gridCol w:w="1169"/>
        <w:gridCol w:w="2135"/>
        <w:gridCol w:w="1231"/>
        <w:gridCol w:w="1062"/>
        <w:gridCol w:w="1308"/>
        <w:gridCol w:w="1276"/>
        <w:gridCol w:w="1137"/>
        <w:gridCol w:w="1222"/>
        <w:gridCol w:w="1310"/>
      </w:tblGrid>
      <w:tr w:rsidR="004C5E4E" w:rsidRPr="00205A2A" w:rsidTr="0066539C">
        <w:trPr>
          <w:cantSplit/>
          <w:trHeight w:val="1012"/>
          <w:jc w:val="center"/>
        </w:trPr>
        <w:tc>
          <w:tcPr>
            <w:tcW w:w="543" w:type="dxa"/>
            <w:vAlign w:val="center"/>
          </w:tcPr>
          <w:p w:rsidR="004C5E4E" w:rsidRPr="000E6ACC" w:rsidRDefault="004C5E4E" w:rsidP="004C5E4E">
            <w:pPr>
              <w:jc w:val="center"/>
              <w:rPr>
                <w:color w:val="000000"/>
                <w:sz w:val="16"/>
                <w:szCs w:val="16"/>
              </w:rPr>
            </w:pPr>
            <w:r w:rsidRPr="000E6ACC">
              <w:rPr>
                <w:color w:val="000000"/>
                <w:sz w:val="16"/>
                <w:szCs w:val="16"/>
              </w:rPr>
              <w:t>NR</w:t>
            </w:r>
          </w:p>
          <w:p w:rsidR="004C5E4E" w:rsidRPr="00205A2A" w:rsidRDefault="004C5E4E" w:rsidP="004C5E4E">
            <w:pPr>
              <w:jc w:val="center"/>
              <w:rPr>
                <w:color w:val="000000"/>
                <w:sz w:val="20"/>
              </w:rPr>
            </w:pPr>
            <w:r w:rsidRPr="000E6ACC">
              <w:rPr>
                <w:color w:val="000000"/>
                <w:sz w:val="16"/>
                <w:szCs w:val="16"/>
              </w:rPr>
              <w:t>CRT</w:t>
            </w:r>
          </w:p>
        </w:tc>
        <w:tc>
          <w:tcPr>
            <w:tcW w:w="1998" w:type="dxa"/>
            <w:vAlign w:val="center"/>
          </w:tcPr>
          <w:p w:rsidR="004C5E4E" w:rsidRPr="006E64FF" w:rsidRDefault="004C5E4E" w:rsidP="004C5E4E">
            <w:pPr>
              <w:jc w:val="center"/>
              <w:rPr>
                <w:color w:val="000000"/>
                <w:sz w:val="22"/>
                <w:szCs w:val="22"/>
              </w:rPr>
            </w:pPr>
          </w:p>
          <w:p w:rsidR="004C5E4E" w:rsidRPr="005D7F80" w:rsidRDefault="004C5E4E" w:rsidP="005D7F80">
            <w:pPr>
              <w:pStyle w:val="Heading1"/>
              <w:ind w:firstLine="0"/>
              <w:jc w:val="center"/>
              <w:rPr>
                <w:b w:val="0"/>
                <w:color w:val="000000"/>
                <w:sz w:val="22"/>
                <w:szCs w:val="22"/>
              </w:rPr>
            </w:pPr>
            <w:proofErr w:type="gramStart"/>
            <w:r w:rsidRPr="005D7F80">
              <w:rPr>
                <w:b w:val="0"/>
                <w:color w:val="000000"/>
                <w:sz w:val="22"/>
                <w:szCs w:val="22"/>
              </w:rPr>
              <w:t>DENUMIREA  SERVICIILOR</w:t>
            </w:r>
            <w:proofErr w:type="gramEnd"/>
          </w:p>
        </w:tc>
        <w:tc>
          <w:tcPr>
            <w:tcW w:w="1169" w:type="dxa"/>
            <w:vAlign w:val="center"/>
          </w:tcPr>
          <w:p w:rsidR="004C5E4E" w:rsidRPr="006E64FF" w:rsidRDefault="004C5E4E" w:rsidP="004C5E4E">
            <w:pPr>
              <w:jc w:val="center"/>
              <w:rPr>
                <w:color w:val="000000"/>
                <w:sz w:val="22"/>
                <w:szCs w:val="22"/>
              </w:rPr>
            </w:pPr>
            <w:r w:rsidRPr="006E64FF">
              <w:rPr>
                <w:color w:val="000000"/>
                <w:sz w:val="22"/>
                <w:szCs w:val="22"/>
              </w:rPr>
              <w:t>UM</w:t>
            </w:r>
            <w:r>
              <w:rPr>
                <w:color w:val="000000"/>
                <w:sz w:val="22"/>
                <w:szCs w:val="22"/>
              </w:rPr>
              <w:t xml:space="preserve"> pentru indicator</w:t>
            </w:r>
          </w:p>
        </w:tc>
        <w:tc>
          <w:tcPr>
            <w:tcW w:w="2135" w:type="dxa"/>
            <w:vAlign w:val="center"/>
          </w:tcPr>
          <w:p w:rsidR="004C5E4E" w:rsidRPr="006E64FF" w:rsidRDefault="004C5E4E" w:rsidP="004C5E4E">
            <w:pPr>
              <w:rPr>
                <w:color w:val="000000"/>
                <w:sz w:val="22"/>
                <w:szCs w:val="22"/>
              </w:rPr>
            </w:pPr>
            <w:r w:rsidRPr="006E64FF">
              <w:rPr>
                <w:color w:val="000000"/>
                <w:sz w:val="22"/>
                <w:szCs w:val="22"/>
              </w:rPr>
              <w:t>Metoda de analiză</w:t>
            </w:r>
          </w:p>
        </w:tc>
        <w:tc>
          <w:tcPr>
            <w:tcW w:w="1231" w:type="dxa"/>
            <w:vAlign w:val="center"/>
          </w:tcPr>
          <w:p w:rsidR="004C5E4E" w:rsidRPr="006E64FF" w:rsidRDefault="004C5E4E" w:rsidP="004C5E4E">
            <w:pPr>
              <w:jc w:val="center"/>
              <w:rPr>
                <w:color w:val="000000"/>
                <w:sz w:val="22"/>
                <w:szCs w:val="22"/>
              </w:rPr>
            </w:pPr>
            <w:r>
              <w:rPr>
                <w:color w:val="000000"/>
                <w:sz w:val="22"/>
                <w:szCs w:val="22"/>
              </w:rPr>
              <w:t>Cantitate (numar de seturi de masuratori)</w:t>
            </w:r>
          </w:p>
        </w:tc>
        <w:tc>
          <w:tcPr>
            <w:tcW w:w="1062" w:type="dxa"/>
          </w:tcPr>
          <w:p w:rsidR="004C5E4E" w:rsidRPr="006E64FF" w:rsidRDefault="004C5E4E" w:rsidP="004C5E4E">
            <w:pPr>
              <w:jc w:val="center"/>
              <w:rPr>
                <w:color w:val="000000"/>
                <w:sz w:val="22"/>
                <w:szCs w:val="22"/>
              </w:rPr>
            </w:pPr>
            <w:r w:rsidRPr="006E64FF">
              <w:rPr>
                <w:color w:val="000000"/>
                <w:sz w:val="22"/>
                <w:szCs w:val="22"/>
              </w:rPr>
              <w:t>PREŢ UNITAR fara TVA</w:t>
            </w:r>
            <w:r>
              <w:rPr>
                <w:color w:val="000000"/>
                <w:sz w:val="22"/>
                <w:szCs w:val="22"/>
              </w:rPr>
              <w:t xml:space="preserve"> (lei)</w:t>
            </w:r>
          </w:p>
        </w:tc>
        <w:tc>
          <w:tcPr>
            <w:tcW w:w="1308" w:type="dxa"/>
          </w:tcPr>
          <w:p w:rsidR="004C5E4E" w:rsidRDefault="004C5E4E" w:rsidP="004C5E4E">
            <w:pPr>
              <w:jc w:val="center"/>
              <w:rPr>
                <w:color w:val="000000"/>
                <w:sz w:val="22"/>
                <w:szCs w:val="22"/>
              </w:rPr>
            </w:pPr>
            <w:r>
              <w:rPr>
                <w:color w:val="000000"/>
                <w:sz w:val="22"/>
                <w:szCs w:val="22"/>
              </w:rPr>
              <w:t>PREŢ TOTAL</w:t>
            </w:r>
            <w:r w:rsidR="001729C0">
              <w:rPr>
                <w:color w:val="000000"/>
                <w:sz w:val="22"/>
                <w:szCs w:val="22"/>
              </w:rPr>
              <w:t xml:space="preserve"> FORAJE</w:t>
            </w:r>
          </w:p>
          <w:p w:rsidR="004C5E4E" w:rsidRPr="006E64FF" w:rsidRDefault="004C5E4E" w:rsidP="004C5E4E">
            <w:pPr>
              <w:jc w:val="center"/>
              <w:rPr>
                <w:color w:val="000000"/>
                <w:sz w:val="22"/>
                <w:szCs w:val="22"/>
              </w:rPr>
            </w:pPr>
            <w:r w:rsidRPr="006E64FF">
              <w:rPr>
                <w:color w:val="000000"/>
                <w:sz w:val="22"/>
                <w:szCs w:val="22"/>
              </w:rPr>
              <w:t xml:space="preserve"> fara TVA</w:t>
            </w:r>
            <w:r>
              <w:rPr>
                <w:color w:val="000000"/>
                <w:sz w:val="22"/>
                <w:szCs w:val="22"/>
              </w:rPr>
              <w:t xml:space="preserve"> (lei)</w:t>
            </w:r>
          </w:p>
        </w:tc>
        <w:tc>
          <w:tcPr>
            <w:tcW w:w="1276" w:type="dxa"/>
            <w:tcBorders>
              <w:right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CTE Sud</w:t>
            </w:r>
          </w:p>
        </w:tc>
        <w:tc>
          <w:tcPr>
            <w:tcW w:w="2359" w:type="dxa"/>
            <w:gridSpan w:val="2"/>
            <w:tcBorders>
              <w:left w:val="single" w:sz="4" w:space="0" w:color="auto"/>
            </w:tcBorders>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CTE Progresu</w:t>
            </w:r>
          </w:p>
        </w:tc>
        <w:tc>
          <w:tcPr>
            <w:tcW w:w="1310" w:type="dxa"/>
            <w:vAlign w:val="center"/>
          </w:tcPr>
          <w:p w:rsidR="004C5E4E" w:rsidRPr="00C708AB" w:rsidRDefault="004C5E4E" w:rsidP="004C5E4E">
            <w:pPr>
              <w:jc w:val="center"/>
              <w:rPr>
                <w:rFonts w:cs="Arial"/>
                <w:color w:val="000000"/>
                <w:sz w:val="24"/>
                <w:szCs w:val="24"/>
              </w:rPr>
            </w:pPr>
            <w:r w:rsidRPr="00C708AB">
              <w:rPr>
                <w:rFonts w:cs="Arial"/>
                <w:color w:val="000000"/>
                <w:sz w:val="24"/>
                <w:szCs w:val="24"/>
              </w:rPr>
              <w:t>CTE Vest</w:t>
            </w:r>
          </w:p>
        </w:tc>
      </w:tr>
      <w:tr w:rsidR="004C5E4E" w:rsidRPr="00205A2A" w:rsidTr="0066539C">
        <w:trPr>
          <w:cantSplit/>
          <w:jc w:val="center"/>
        </w:trPr>
        <w:tc>
          <w:tcPr>
            <w:tcW w:w="543" w:type="dxa"/>
            <w:vAlign w:val="center"/>
          </w:tcPr>
          <w:p w:rsidR="004C5E4E" w:rsidRPr="006E64FF" w:rsidRDefault="004C5E4E" w:rsidP="004C5E4E">
            <w:pPr>
              <w:jc w:val="center"/>
              <w:rPr>
                <w:color w:val="000000"/>
                <w:sz w:val="16"/>
                <w:szCs w:val="16"/>
              </w:rPr>
            </w:pPr>
            <w:r w:rsidRPr="006E64FF">
              <w:rPr>
                <w:color w:val="000000"/>
                <w:sz w:val="16"/>
                <w:szCs w:val="16"/>
              </w:rPr>
              <w:t>0</w:t>
            </w:r>
          </w:p>
        </w:tc>
        <w:tc>
          <w:tcPr>
            <w:tcW w:w="1998" w:type="dxa"/>
            <w:vAlign w:val="center"/>
          </w:tcPr>
          <w:p w:rsidR="004C5E4E" w:rsidRPr="006E64FF" w:rsidRDefault="004C5E4E" w:rsidP="004C5E4E">
            <w:pPr>
              <w:jc w:val="center"/>
              <w:rPr>
                <w:color w:val="000000"/>
                <w:sz w:val="16"/>
                <w:szCs w:val="16"/>
              </w:rPr>
            </w:pPr>
            <w:r w:rsidRPr="006E64FF">
              <w:rPr>
                <w:color w:val="000000"/>
                <w:sz w:val="16"/>
                <w:szCs w:val="16"/>
              </w:rPr>
              <w:t>1</w:t>
            </w:r>
          </w:p>
        </w:tc>
        <w:tc>
          <w:tcPr>
            <w:tcW w:w="1169" w:type="dxa"/>
            <w:vAlign w:val="center"/>
          </w:tcPr>
          <w:p w:rsidR="004C5E4E" w:rsidRPr="006E64FF" w:rsidRDefault="004C5E4E" w:rsidP="004C5E4E">
            <w:pPr>
              <w:jc w:val="center"/>
              <w:rPr>
                <w:color w:val="000000"/>
                <w:sz w:val="16"/>
                <w:szCs w:val="16"/>
              </w:rPr>
            </w:pPr>
            <w:r w:rsidRPr="006E64FF">
              <w:rPr>
                <w:color w:val="000000"/>
                <w:sz w:val="16"/>
                <w:szCs w:val="16"/>
              </w:rPr>
              <w:t>2</w:t>
            </w:r>
          </w:p>
        </w:tc>
        <w:tc>
          <w:tcPr>
            <w:tcW w:w="2135" w:type="dxa"/>
            <w:vAlign w:val="center"/>
          </w:tcPr>
          <w:p w:rsidR="004C5E4E" w:rsidRPr="006E64FF" w:rsidRDefault="004C5E4E" w:rsidP="004C5E4E">
            <w:pPr>
              <w:jc w:val="center"/>
              <w:rPr>
                <w:color w:val="000000"/>
                <w:sz w:val="16"/>
                <w:szCs w:val="16"/>
              </w:rPr>
            </w:pPr>
            <w:r w:rsidRPr="006E64FF">
              <w:rPr>
                <w:color w:val="000000"/>
                <w:sz w:val="16"/>
                <w:szCs w:val="16"/>
              </w:rPr>
              <w:t>3</w:t>
            </w:r>
          </w:p>
        </w:tc>
        <w:tc>
          <w:tcPr>
            <w:tcW w:w="1231" w:type="dxa"/>
            <w:vAlign w:val="center"/>
          </w:tcPr>
          <w:p w:rsidR="004C5E4E" w:rsidRPr="006E64FF" w:rsidRDefault="004C5E4E" w:rsidP="004C5E4E">
            <w:pPr>
              <w:jc w:val="center"/>
              <w:rPr>
                <w:color w:val="000000"/>
                <w:sz w:val="16"/>
                <w:szCs w:val="16"/>
              </w:rPr>
            </w:pPr>
            <w:r w:rsidRPr="006E64FF">
              <w:rPr>
                <w:color w:val="000000"/>
                <w:sz w:val="16"/>
                <w:szCs w:val="16"/>
              </w:rPr>
              <w:t>4</w:t>
            </w:r>
          </w:p>
        </w:tc>
        <w:tc>
          <w:tcPr>
            <w:tcW w:w="1062" w:type="dxa"/>
          </w:tcPr>
          <w:p w:rsidR="004C5E4E" w:rsidRPr="006E64FF" w:rsidRDefault="004C5E4E" w:rsidP="004C5E4E">
            <w:pPr>
              <w:jc w:val="center"/>
              <w:rPr>
                <w:color w:val="000000"/>
                <w:sz w:val="16"/>
                <w:szCs w:val="16"/>
              </w:rPr>
            </w:pPr>
            <w:r>
              <w:rPr>
                <w:color w:val="000000"/>
                <w:sz w:val="16"/>
                <w:szCs w:val="16"/>
              </w:rPr>
              <w:t>5</w:t>
            </w:r>
          </w:p>
        </w:tc>
        <w:tc>
          <w:tcPr>
            <w:tcW w:w="1308" w:type="dxa"/>
          </w:tcPr>
          <w:p w:rsidR="004C5E4E" w:rsidRPr="006E64FF" w:rsidRDefault="004C5E4E" w:rsidP="004C5E4E">
            <w:pPr>
              <w:jc w:val="center"/>
              <w:rPr>
                <w:color w:val="000000"/>
                <w:sz w:val="16"/>
                <w:szCs w:val="16"/>
              </w:rPr>
            </w:pPr>
            <w:r>
              <w:rPr>
                <w:color w:val="000000"/>
                <w:sz w:val="16"/>
                <w:szCs w:val="16"/>
              </w:rPr>
              <w:t>6=4x5</w:t>
            </w:r>
          </w:p>
        </w:tc>
        <w:tc>
          <w:tcPr>
            <w:tcW w:w="1276" w:type="dxa"/>
            <w:vAlign w:val="center"/>
          </w:tcPr>
          <w:p w:rsidR="004C5E4E" w:rsidRPr="006E64FF" w:rsidRDefault="004C5E4E" w:rsidP="004C5E4E">
            <w:pPr>
              <w:jc w:val="center"/>
              <w:rPr>
                <w:color w:val="000000"/>
                <w:sz w:val="16"/>
                <w:szCs w:val="16"/>
              </w:rPr>
            </w:pPr>
            <w:r>
              <w:rPr>
                <w:color w:val="000000"/>
                <w:sz w:val="16"/>
                <w:szCs w:val="16"/>
              </w:rPr>
              <w:t>7</w:t>
            </w:r>
          </w:p>
        </w:tc>
        <w:tc>
          <w:tcPr>
            <w:tcW w:w="2359" w:type="dxa"/>
            <w:gridSpan w:val="2"/>
            <w:vAlign w:val="center"/>
          </w:tcPr>
          <w:p w:rsidR="004C5E4E" w:rsidRPr="006E64FF" w:rsidRDefault="004C5E4E" w:rsidP="004C5E4E">
            <w:pPr>
              <w:jc w:val="center"/>
              <w:rPr>
                <w:color w:val="000000"/>
                <w:sz w:val="16"/>
                <w:szCs w:val="16"/>
              </w:rPr>
            </w:pPr>
            <w:r>
              <w:rPr>
                <w:color w:val="000000"/>
                <w:sz w:val="16"/>
                <w:szCs w:val="16"/>
              </w:rPr>
              <w:t>8</w:t>
            </w:r>
          </w:p>
        </w:tc>
        <w:tc>
          <w:tcPr>
            <w:tcW w:w="1310" w:type="dxa"/>
          </w:tcPr>
          <w:p w:rsidR="004C5E4E" w:rsidRPr="006E64FF" w:rsidRDefault="004C5E4E" w:rsidP="004C5E4E">
            <w:pPr>
              <w:jc w:val="center"/>
              <w:rPr>
                <w:color w:val="000000"/>
                <w:sz w:val="16"/>
                <w:szCs w:val="16"/>
              </w:rPr>
            </w:pPr>
            <w:r>
              <w:rPr>
                <w:color w:val="000000"/>
                <w:sz w:val="16"/>
                <w:szCs w:val="16"/>
              </w:rPr>
              <w:t>9</w:t>
            </w:r>
          </w:p>
        </w:tc>
      </w:tr>
      <w:tr w:rsidR="004C5E4E" w:rsidRPr="00205A2A" w:rsidTr="0066539C">
        <w:trPr>
          <w:cantSplit/>
          <w:trHeight w:val="255"/>
          <w:jc w:val="center"/>
        </w:trPr>
        <w:tc>
          <w:tcPr>
            <w:tcW w:w="14391" w:type="dxa"/>
            <w:gridSpan w:val="11"/>
            <w:tcBorders>
              <w:top w:val="single" w:sz="4" w:space="0" w:color="auto"/>
              <w:left w:val="single" w:sz="4" w:space="0" w:color="auto"/>
            </w:tcBorders>
            <w:shd w:val="clear" w:color="auto" w:fill="D9D9D9"/>
          </w:tcPr>
          <w:p w:rsidR="004C5E4E" w:rsidRPr="00EC41EC" w:rsidRDefault="004C5E4E" w:rsidP="00333A3B">
            <w:pPr>
              <w:rPr>
                <w:bCs/>
                <w:color w:val="000000"/>
                <w:sz w:val="24"/>
                <w:szCs w:val="24"/>
              </w:rPr>
            </w:pPr>
            <w:r w:rsidRPr="00EC41EC">
              <w:rPr>
                <w:b/>
                <w:bCs/>
                <w:i/>
                <w:iCs/>
                <w:color w:val="000000"/>
                <w:sz w:val="24"/>
                <w:szCs w:val="24"/>
              </w:rPr>
              <w:t>LOT I - Factor de mediu - Apa subterană</w:t>
            </w:r>
          </w:p>
        </w:tc>
      </w:tr>
      <w:tr w:rsidR="004C5E4E" w:rsidRPr="00205A2A" w:rsidTr="0066539C">
        <w:trPr>
          <w:cantSplit/>
          <w:trHeight w:val="255"/>
          <w:jc w:val="center"/>
        </w:trPr>
        <w:tc>
          <w:tcPr>
            <w:tcW w:w="13081" w:type="dxa"/>
            <w:gridSpan w:val="10"/>
            <w:tcBorders>
              <w:left w:val="single" w:sz="4" w:space="0" w:color="auto"/>
              <w:bottom w:val="single" w:sz="4" w:space="0" w:color="auto"/>
            </w:tcBorders>
          </w:tcPr>
          <w:p w:rsidR="004C5E4E" w:rsidRPr="00EC41EC" w:rsidRDefault="004C5E4E" w:rsidP="004C5E4E">
            <w:pPr>
              <w:rPr>
                <w:color w:val="000000"/>
                <w:sz w:val="24"/>
                <w:szCs w:val="24"/>
              </w:rPr>
            </w:pPr>
            <w:r w:rsidRPr="00EC41EC">
              <w:rPr>
                <w:b/>
                <w:bCs/>
                <w:iCs/>
                <w:color w:val="000000"/>
                <w:sz w:val="24"/>
                <w:szCs w:val="24"/>
              </w:rPr>
              <w:t>CTE Sud, Progresu, Vest  - setul nr 1</w:t>
            </w:r>
          </w:p>
        </w:tc>
        <w:tc>
          <w:tcPr>
            <w:tcW w:w="1310" w:type="dxa"/>
          </w:tcPr>
          <w:p w:rsidR="004C5E4E" w:rsidRPr="00EC41EC" w:rsidRDefault="004C5E4E" w:rsidP="004C5E4E">
            <w:pPr>
              <w:jc w:val="center"/>
              <w:rPr>
                <w:bCs/>
                <w:color w:val="000000"/>
                <w:sz w:val="24"/>
                <w:szCs w:val="24"/>
              </w:rPr>
            </w:pPr>
          </w:p>
        </w:tc>
      </w:tr>
      <w:tr w:rsidR="001729C0" w:rsidRPr="00205A2A" w:rsidTr="0066539C">
        <w:trPr>
          <w:cantSplit/>
          <w:trHeight w:val="333"/>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1</w:t>
            </w:r>
          </w:p>
        </w:tc>
        <w:tc>
          <w:tcPr>
            <w:tcW w:w="1998" w:type="dxa"/>
            <w:tcBorders>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 xml:space="preserve">pH </w:t>
            </w:r>
          </w:p>
        </w:tc>
        <w:tc>
          <w:tcPr>
            <w:tcW w:w="1169" w:type="dxa"/>
            <w:vAlign w:val="center"/>
          </w:tcPr>
          <w:p w:rsidR="001729C0" w:rsidRPr="00EC41EC" w:rsidRDefault="001729C0" w:rsidP="001729C0">
            <w:pPr>
              <w:jc w:val="center"/>
              <w:rPr>
                <w:color w:val="000000"/>
                <w:sz w:val="24"/>
                <w:szCs w:val="24"/>
              </w:rPr>
            </w:pPr>
            <w:r w:rsidRPr="00EC41EC">
              <w:rPr>
                <w:color w:val="000000"/>
                <w:sz w:val="24"/>
                <w:szCs w:val="24"/>
              </w:rPr>
              <w:t>unit pH</w:t>
            </w:r>
          </w:p>
        </w:tc>
        <w:tc>
          <w:tcPr>
            <w:tcW w:w="2135" w:type="dxa"/>
            <w:vAlign w:val="center"/>
          </w:tcPr>
          <w:p w:rsidR="001729C0" w:rsidRPr="00EC41EC" w:rsidRDefault="001729C0" w:rsidP="001729C0">
            <w:pPr>
              <w:jc w:val="center"/>
              <w:rPr>
                <w:color w:val="000000"/>
                <w:sz w:val="24"/>
                <w:szCs w:val="24"/>
              </w:rPr>
            </w:pPr>
            <w:r w:rsidRPr="00EC41EC">
              <w:rPr>
                <w:color w:val="000000"/>
                <w:sz w:val="24"/>
                <w:szCs w:val="24"/>
              </w:rPr>
              <w:t>SR EN ISO 10523/2012</w:t>
            </w:r>
          </w:p>
        </w:tc>
        <w:tc>
          <w:tcPr>
            <w:tcW w:w="1231" w:type="dxa"/>
            <w:vAlign w:val="center"/>
          </w:tcPr>
          <w:p w:rsidR="001729C0" w:rsidRPr="00EC41EC" w:rsidRDefault="001729C0" w:rsidP="004C5E4E">
            <w:pPr>
              <w:jc w:val="center"/>
              <w:rPr>
                <w:color w:val="000000"/>
                <w:sz w:val="24"/>
                <w:szCs w:val="24"/>
              </w:rPr>
            </w:pPr>
          </w:p>
        </w:tc>
        <w:tc>
          <w:tcPr>
            <w:tcW w:w="1062" w:type="dxa"/>
          </w:tcPr>
          <w:p w:rsidR="001729C0" w:rsidRPr="00EC41EC" w:rsidRDefault="001729C0" w:rsidP="004C5E4E">
            <w:pPr>
              <w:jc w:val="center"/>
              <w:rPr>
                <w:color w:val="000000"/>
                <w:sz w:val="24"/>
                <w:szCs w:val="24"/>
              </w:rPr>
            </w:pPr>
          </w:p>
        </w:tc>
        <w:tc>
          <w:tcPr>
            <w:tcW w:w="1308" w:type="dxa"/>
          </w:tcPr>
          <w:p w:rsidR="001729C0" w:rsidRPr="00EC41EC" w:rsidRDefault="001729C0" w:rsidP="004C5E4E">
            <w:pPr>
              <w:jc w:val="center"/>
              <w:rPr>
                <w:color w:val="000000"/>
                <w:sz w:val="24"/>
                <w:szCs w:val="24"/>
              </w:rPr>
            </w:pPr>
          </w:p>
        </w:tc>
        <w:tc>
          <w:tcPr>
            <w:tcW w:w="1276" w:type="dxa"/>
            <w:vAlign w:val="center"/>
          </w:tcPr>
          <w:p w:rsidR="001729C0" w:rsidRPr="00EC41EC" w:rsidRDefault="001729C0" w:rsidP="004C5E4E">
            <w:pPr>
              <w:jc w:val="center"/>
              <w:rPr>
                <w:color w:val="000000"/>
                <w:sz w:val="24"/>
                <w:szCs w:val="24"/>
              </w:rPr>
            </w:pPr>
          </w:p>
        </w:tc>
        <w:tc>
          <w:tcPr>
            <w:tcW w:w="2359" w:type="dxa"/>
            <w:gridSpan w:val="2"/>
            <w:vAlign w:val="center"/>
          </w:tcPr>
          <w:p w:rsidR="001729C0" w:rsidRPr="00EC41EC" w:rsidRDefault="001729C0" w:rsidP="004C5E4E">
            <w:pPr>
              <w:jc w:val="center"/>
              <w:rPr>
                <w:color w:val="000000"/>
                <w:sz w:val="24"/>
                <w:szCs w:val="24"/>
              </w:rPr>
            </w:pPr>
          </w:p>
        </w:tc>
        <w:tc>
          <w:tcPr>
            <w:tcW w:w="1310" w:type="dxa"/>
          </w:tcPr>
          <w:p w:rsidR="001729C0" w:rsidRPr="00EC41EC" w:rsidRDefault="001729C0" w:rsidP="004C5E4E">
            <w:pPr>
              <w:jc w:val="center"/>
              <w:rPr>
                <w:bCs/>
                <w:color w:val="000000"/>
                <w:sz w:val="24"/>
                <w:szCs w:val="24"/>
              </w:rPr>
            </w:pPr>
          </w:p>
        </w:tc>
      </w:tr>
      <w:tr w:rsidR="001729C0" w:rsidRPr="00205A2A" w:rsidTr="0066539C">
        <w:trPr>
          <w:cantSplit/>
          <w:trHeight w:val="289"/>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2</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Conductivitate</w:t>
            </w:r>
          </w:p>
        </w:tc>
        <w:tc>
          <w:tcPr>
            <w:tcW w:w="1169" w:type="dxa"/>
            <w:vAlign w:val="center"/>
          </w:tcPr>
          <w:p w:rsidR="001729C0" w:rsidRPr="00EC41EC" w:rsidRDefault="001729C0" w:rsidP="001729C0">
            <w:pPr>
              <w:jc w:val="center"/>
              <w:rPr>
                <w:color w:val="000000"/>
                <w:sz w:val="24"/>
                <w:szCs w:val="24"/>
              </w:rPr>
            </w:pPr>
            <w:r w:rsidRPr="00EC41EC">
              <w:rPr>
                <w:color w:val="000000"/>
                <w:sz w:val="24"/>
                <w:szCs w:val="24"/>
              </w:rPr>
              <w:t>µS/cm</w:t>
            </w:r>
          </w:p>
        </w:tc>
        <w:tc>
          <w:tcPr>
            <w:tcW w:w="2135" w:type="dxa"/>
            <w:vAlign w:val="center"/>
          </w:tcPr>
          <w:p w:rsidR="001729C0" w:rsidRPr="00EC41EC" w:rsidRDefault="001729C0" w:rsidP="001729C0">
            <w:pPr>
              <w:jc w:val="center"/>
              <w:rPr>
                <w:color w:val="000000"/>
                <w:sz w:val="24"/>
                <w:szCs w:val="24"/>
              </w:rPr>
            </w:pPr>
            <w:r w:rsidRPr="00EC41EC">
              <w:rPr>
                <w:color w:val="000000"/>
                <w:sz w:val="24"/>
                <w:szCs w:val="24"/>
              </w:rPr>
              <w:t>SR EN 27888/1997</w:t>
            </w:r>
          </w:p>
        </w:tc>
        <w:tc>
          <w:tcPr>
            <w:tcW w:w="1231" w:type="dxa"/>
            <w:vAlign w:val="center"/>
          </w:tcPr>
          <w:p w:rsidR="001729C0" w:rsidRPr="00EC41EC" w:rsidRDefault="001729C0" w:rsidP="004C5E4E">
            <w:pPr>
              <w:jc w:val="center"/>
              <w:rPr>
                <w:color w:val="000000"/>
                <w:sz w:val="24"/>
                <w:szCs w:val="24"/>
              </w:rPr>
            </w:pPr>
          </w:p>
        </w:tc>
        <w:tc>
          <w:tcPr>
            <w:tcW w:w="1062" w:type="dxa"/>
          </w:tcPr>
          <w:p w:rsidR="001729C0" w:rsidRPr="00EC41EC" w:rsidRDefault="001729C0" w:rsidP="004C5E4E">
            <w:pPr>
              <w:jc w:val="center"/>
              <w:rPr>
                <w:color w:val="000000"/>
                <w:sz w:val="24"/>
                <w:szCs w:val="24"/>
              </w:rPr>
            </w:pPr>
          </w:p>
        </w:tc>
        <w:tc>
          <w:tcPr>
            <w:tcW w:w="1308" w:type="dxa"/>
          </w:tcPr>
          <w:p w:rsidR="001729C0" w:rsidRPr="00EC41EC" w:rsidRDefault="001729C0" w:rsidP="004C5E4E">
            <w:pPr>
              <w:jc w:val="center"/>
              <w:rPr>
                <w:color w:val="000000"/>
                <w:sz w:val="24"/>
                <w:szCs w:val="24"/>
              </w:rPr>
            </w:pPr>
          </w:p>
        </w:tc>
        <w:tc>
          <w:tcPr>
            <w:tcW w:w="1276" w:type="dxa"/>
            <w:vAlign w:val="center"/>
          </w:tcPr>
          <w:p w:rsidR="001729C0" w:rsidRPr="00EC41EC" w:rsidRDefault="001729C0" w:rsidP="004C5E4E">
            <w:pPr>
              <w:jc w:val="center"/>
              <w:rPr>
                <w:color w:val="000000"/>
                <w:sz w:val="24"/>
                <w:szCs w:val="24"/>
              </w:rPr>
            </w:pPr>
          </w:p>
        </w:tc>
        <w:tc>
          <w:tcPr>
            <w:tcW w:w="2359" w:type="dxa"/>
            <w:gridSpan w:val="2"/>
            <w:vAlign w:val="center"/>
          </w:tcPr>
          <w:p w:rsidR="001729C0" w:rsidRPr="00EC41EC" w:rsidRDefault="001729C0" w:rsidP="004C5E4E">
            <w:pPr>
              <w:jc w:val="center"/>
              <w:rPr>
                <w:color w:val="000000"/>
                <w:sz w:val="24"/>
                <w:szCs w:val="24"/>
              </w:rPr>
            </w:pPr>
          </w:p>
        </w:tc>
        <w:tc>
          <w:tcPr>
            <w:tcW w:w="1310" w:type="dxa"/>
          </w:tcPr>
          <w:p w:rsidR="001729C0" w:rsidRPr="00EC41EC" w:rsidRDefault="001729C0" w:rsidP="004C5E4E">
            <w:pPr>
              <w:jc w:val="center"/>
              <w:rPr>
                <w:bCs/>
                <w:color w:val="000000"/>
                <w:sz w:val="24"/>
                <w:szCs w:val="24"/>
              </w:rPr>
            </w:pPr>
          </w:p>
        </w:tc>
      </w:tr>
      <w:tr w:rsidR="001729C0" w:rsidRPr="00205A2A" w:rsidTr="0066539C">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3</w:t>
            </w:r>
          </w:p>
        </w:tc>
        <w:tc>
          <w:tcPr>
            <w:tcW w:w="1998" w:type="dxa"/>
            <w:tcBorders>
              <w:top w:val="single" w:sz="4" w:space="0" w:color="auto"/>
              <w:left w:val="single" w:sz="4" w:space="0" w:color="auto"/>
              <w:bottom w:val="single" w:sz="4" w:space="0" w:color="auto"/>
            </w:tcBorders>
            <w:vAlign w:val="center"/>
          </w:tcPr>
          <w:p w:rsidR="001729C0" w:rsidRPr="001E7864" w:rsidRDefault="001729C0" w:rsidP="001E7864">
            <w:pPr>
              <w:rPr>
                <w:color w:val="000000"/>
                <w:sz w:val="24"/>
                <w:szCs w:val="24"/>
                <w:lang w:val="ro-RO"/>
              </w:rPr>
            </w:pPr>
            <w:r w:rsidRPr="00EC41EC">
              <w:rPr>
                <w:color w:val="000000"/>
                <w:sz w:val="24"/>
                <w:szCs w:val="24"/>
              </w:rPr>
              <w:t>Nitriţi</w:t>
            </w:r>
            <w:r w:rsidR="001E7864">
              <w:rPr>
                <w:color w:val="000000"/>
                <w:sz w:val="24"/>
                <w:szCs w:val="24"/>
              </w:rPr>
              <w:t xml:space="preserve"> </w:t>
            </w:r>
          </w:p>
        </w:tc>
        <w:tc>
          <w:tcPr>
            <w:tcW w:w="1169" w:type="dxa"/>
            <w:tcBorders>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SR ISO 26777/2002</w:t>
            </w:r>
          </w:p>
        </w:tc>
        <w:tc>
          <w:tcPr>
            <w:tcW w:w="1231" w:type="dxa"/>
            <w:tcBorders>
              <w:bottom w:val="single" w:sz="4" w:space="0" w:color="auto"/>
            </w:tcBorders>
            <w:vAlign w:val="center"/>
          </w:tcPr>
          <w:p w:rsidR="001729C0" w:rsidRPr="00EC41EC" w:rsidRDefault="001729C0" w:rsidP="004C5E4E">
            <w:pPr>
              <w:jc w:val="center"/>
              <w:rPr>
                <w:color w:val="000000"/>
                <w:sz w:val="24"/>
                <w:szCs w:val="24"/>
              </w:rPr>
            </w:pPr>
          </w:p>
        </w:tc>
        <w:tc>
          <w:tcPr>
            <w:tcW w:w="1062" w:type="dxa"/>
            <w:tcBorders>
              <w:bottom w:val="single" w:sz="4" w:space="0" w:color="auto"/>
            </w:tcBorders>
          </w:tcPr>
          <w:p w:rsidR="001729C0" w:rsidRPr="00EC41EC" w:rsidRDefault="001729C0" w:rsidP="004C5E4E">
            <w:pPr>
              <w:jc w:val="center"/>
              <w:rPr>
                <w:color w:val="FF0000"/>
                <w:sz w:val="24"/>
                <w:szCs w:val="24"/>
              </w:rPr>
            </w:pPr>
          </w:p>
        </w:tc>
        <w:tc>
          <w:tcPr>
            <w:tcW w:w="1308" w:type="dxa"/>
            <w:tcBorders>
              <w:bottom w:val="single" w:sz="4" w:space="0" w:color="auto"/>
            </w:tcBorders>
          </w:tcPr>
          <w:p w:rsidR="001729C0" w:rsidRPr="00EC41EC" w:rsidRDefault="001729C0" w:rsidP="004C5E4E">
            <w:pPr>
              <w:jc w:val="center"/>
              <w:rPr>
                <w:color w:val="FF0000"/>
                <w:sz w:val="24"/>
                <w:szCs w:val="24"/>
              </w:rPr>
            </w:pPr>
          </w:p>
        </w:tc>
        <w:tc>
          <w:tcPr>
            <w:tcW w:w="1276" w:type="dxa"/>
            <w:tcBorders>
              <w:bottom w:val="single" w:sz="4" w:space="0" w:color="auto"/>
            </w:tcBorders>
            <w:vAlign w:val="center"/>
          </w:tcPr>
          <w:p w:rsidR="001729C0" w:rsidRPr="00EC41EC" w:rsidRDefault="001729C0" w:rsidP="004C5E4E">
            <w:pPr>
              <w:jc w:val="center"/>
              <w:rPr>
                <w:color w:val="FF0000"/>
                <w:sz w:val="24"/>
                <w:szCs w:val="24"/>
              </w:rPr>
            </w:pPr>
          </w:p>
        </w:tc>
        <w:tc>
          <w:tcPr>
            <w:tcW w:w="2359" w:type="dxa"/>
            <w:gridSpan w:val="2"/>
            <w:tcBorders>
              <w:bottom w:val="single" w:sz="4" w:space="0" w:color="auto"/>
            </w:tcBorders>
            <w:vAlign w:val="center"/>
          </w:tcPr>
          <w:p w:rsidR="001729C0" w:rsidRPr="00EC41EC" w:rsidRDefault="001729C0" w:rsidP="004C5E4E">
            <w:pPr>
              <w:jc w:val="center"/>
              <w:rPr>
                <w:color w:val="FF0000"/>
                <w:sz w:val="24"/>
                <w:szCs w:val="24"/>
              </w:rPr>
            </w:pPr>
          </w:p>
        </w:tc>
        <w:tc>
          <w:tcPr>
            <w:tcW w:w="1310" w:type="dxa"/>
            <w:tcBorders>
              <w:bottom w:val="single" w:sz="4" w:space="0" w:color="auto"/>
            </w:tcBorders>
          </w:tcPr>
          <w:p w:rsidR="001729C0" w:rsidRPr="00EC41EC" w:rsidRDefault="001729C0" w:rsidP="004C5E4E">
            <w:pPr>
              <w:jc w:val="center"/>
              <w:rPr>
                <w:bCs/>
                <w:color w:val="FF0000"/>
                <w:sz w:val="24"/>
                <w:szCs w:val="24"/>
              </w:rPr>
            </w:pPr>
          </w:p>
        </w:tc>
      </w:tr>
      <w:tr w:rsidR="001729C0" w:rsidRPr="00205A2A" w:rsidTr="0066539C">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4</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Nitraţi</w:t>
            </w:r>
          </w:p>
        </w:tc>
        <w:tc>
          <w:tcPr>
            <w:tcW w:w="1169" w:type="dxa"/>
            <w:tcBorders>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SR ISO 7890-3/2000</w:t>
            </w:r>
          </w:p>
        </w:tc>
        <w:tc>
          <w:tcPr>
            <w:tcW w:w="1231" w:type="dxa"/>
            <w:tcBorders>
              <w:bottom w:val="single" w:sz="4" w:space="0" w:color="auto"/>
            </w:tcBorders>
            <w:vAlign w:val="center"/>
          </w:tcPr>
          <w:p w:rsidR="001729C0" w:rsidRPr="00EC41EC" w:rsidRDefault="001729C0" w:rsidP="004C5E4E">
            <w:pPr>
              <w:jc w:val="center"/>
              <w:rPr>
                <w:color w:val="000000"/>
                <w:sz w:val="24"/>
                <w:szCs w:val="24"/>
              </w:rPr>
            </w:pPr>
          </w:p>
        </w:tc>
        <w:tc>
          <w:tcPr>
            <w:tcW w:w="1062" w:type="dxa"/>
            <w:tcBorders>
              <w:bottom w:val="single" w:sz="4" w:space="0" w:color="auto"/>
            </w:tcBorders>
          </w:tcPr>
          <w:p w:rsidR="001729C0" w:rsidRPr="00EC41EC" w:rsidRDefault="001729C0" w:rsidP="004C5E4E">
            <w:pPr>
              <w:jc w:val="center"/>
              <w:rPr>
                <w:color w:val="FF0000"/>
                <w:sz w:val="24"/>
                <w:szCs w:val="24"/>
              </w:rPr>
            </w:pPr>
          </w:p>
        </w:tc>
        <w:tc>
          <w:tcPr>
            <w:tcW w:w="1308" w:type="dxa"/>
            <w:tcBorders>
              <w:bottom w:val="single" w:sz="4" w:space="0" w:color="auto"/>
            </w:tcBorders>
          </w:tcPr>
          <w:p w:rsidR="001729C0" w:rsidRPr="00EC41EC" w:rsidRDefault="001729C0" w:rsidP="004C5E4E">
            <w:pPr>
              <w:jc w:val="center"/>
              <w:rPr>
                <w:color w:val="FF0000"/>
                <w:sz w:val="24"/>
                <w:szCs w:val="24"/>
              </w:rPr>
            </w:pPr>
          </w:p>
        </w:tc>
        <w:tc>
          <w:tcPr>
            <w:tcW w:w="1276" w:type="dxa"/>
            <w:tcBorders>
              <w:bottom w:val="single" w:sz="4" w:space="0" w:color="auto"/>
            </w:tcBorders>
            <w:vAlign w:val="center"/>
          </w:tcPr>
          <w:p w:rsidR="001729C0" w:rsidRPr="00EC41EC" w:rsidRDefault="001729C0" w:rsidP="004C5E4E">
            <w:pPr>
              <w:jc w:val="center"/>
              <w:rPr>
                <w:color w:val="FF0000"/>
                <w:sz w:val="24"/>
                <w:szCs w:val="24"/>
              </w:rPr>
            </w:pPr>
          </w:p>
        </w:tc>
        <w:tc>
          <w:tcPr>
            <w:tcW w:w="2359" w:type="dxa"/>
            <w:gridSpan w:val="2"/>
            <w:tcBorders>
              <w:bottom w:val="single" w:sz="4" w:space="0" w:color="auto"/>
            </w:tcBorders>
            <w:vAlign w:val="center"/>
          </w:tcPr>
          <w:p w:rsidR="001729C0" w:rsidRPr="00EC41EC" w:rsidRDefault="001729C0" w:rsidP="004C5E4E">
            <w:pPr>
              <w:jc w:val="center"/>
              <w:rPr>
                <w:color w:val="FF0000"/>
                <w:sz w:val="24"/>
                <w:szCs w:val="24"/>
              </w:rPr>
            </w:pPr>
          </w:p>
        </w:tc>
        <w:tc>
          <w:tcPr>
            <w:tcW w:w="1310" w:type="dxa"/>
            <w:tcBorders>
              <w:bottom w:val="single" w:sz="4" w:space="0" w:color="auto"/>
            </w:tcBorders>
          </w:tcPr>
          <w:p w:rsidR="001729C0" w:rsidRPr="00EC41EC" w:rsidRDefault="001729C0" w:rsidP="004C5E4E">
            <w:pPr>
              <w:jc w:val="center"/>
              <w:rPr>
                <w:bCs/>
                <w:color w:val="FF0000"/>
                <w:sz w:val="24"/>
                <w:szCs w:val="24"/>
              </w:rPr>
            </w:pPr>
          </w:p>
        </w:tc>
      </w:tr>
      <w:tr w:rsidR="001729C0" w:rsidRPr="00205A2A" w:rsidTr="0066539C">
        <w:trPr>
          <w:cantSplit/>
          <w:trHeight w:val="73"/>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5</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Fosfati</w:t>
            </w:r>
          </w:p>
        </w:tc>
        <w:tc>
          <w:tcPr>
            <w:tcW w:w="1169" w:type="dxa"/>
            <w:tcBorders>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SR EN ISO 6878/2005</w:t>
            </w:r>
          </w:p>
        </w:tc>
        <w:tc>
          <w:tcPr>
            <w:tcW w:w="1231" w:type="dxa"/>
            <w:tcBorders>
              <w:bottom w:val="single" w:sz="4" w:space="0" w:color="auto"/>
            </w:tcBorders>
            <w:vAlign w:val="center"/>
          </w:tcPr>
          <w:p w:rsidR="001729C0" w:rsidRPr="00EC41EC" w:rsidRDefault="001729C0" w:rsidP="004C5E4E">
            <w:pPr>
              <w:jc w:val="center"/>
              <w:rPr>
                <w:color w:val="000000"/>
                <w:sz w:val="24"/>
                <w:szCs w:val="24"/>
              </w:rPr>
            </w:pPr>
          </w:p>
        </w:tc>
        <w:tc>
          <w:tcPr>
            <w:tcW w:w="1062" w:type="dxa"/>
            <w:tcBorders>
              <w:bottom w:val="single" w:sz="4" w:space="0" w:color="auto"/>
            </w:tcBorders>
          </w:tcPr>
          <w:p w:rsidR="001729C0" w:rsidRPr="00EC41EC" w:rsidRDefault="001729C0" w:rsidP="004C5E4E">
            <w:pPr>
              <w:jc w:val="center"/>
              <w:rPr>
                <w:color w:val="000000"/>
                <w:sz w:val="24"/>
                <w:szCs w:val="24"/>
              </w:rPr>
            </w:pPr>
          </w:p>
        </w:tc>
        <w:tc>
          <w:tcPr>
            <w:tcW w:w="1308" w:type="dxa"/>
            <w:tcBorders>
              <w:bottom w:val="single" w:sz="4" w:space="0" w:color="auto"/>
            </w:tcBorders>
          </w:tcPr>
          <w:p w:rsidR="001729C0" w:rsidRPr="00EC41EC" w:rsidRDefault="001729C0" w:rsidP="004C5E4E">
            <w:pPr>
              <w:jc w:val="center"/>
              <w:rPr>
                <w:color w:val="000000"/>
                <w:sz w:val="24"/>
                <w:szCs w:val="24"/>
              </w:rPr>
            </w:pPr>
          </w:p>
        </w:tc>
        <w:tc>
          <w:tcPr>
            <w:tcW w:w="1276" w:type="dxa"/>
            <w:tcBorders>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bottom w:val="single" w:sz="4" w:space="0" w:color="auto"/>
            </w:tcBorders>
            <w:vAlign w:val="center"/>
          </w:tcPr>
          <w:p w:rsidR="001729C0" w:rsidRPr="00EC41EC" w:rsidRDefault="001729C0" w:rsidP="004C5E4E">
            <w:pPr>
              <w:jc w:val="center"/>
              <w:rPr>
                <w:color w:val="000000"/>
                <w:sz w:val="24"/>
                <w:szCs w:val="24"/>
              </w:rPr>
            </w:pPr>
          </w:p>
        </w:tc>
        <w:tc>
          <w:tcPr>
            <w:tcW w:w="1310" w:type="dxa"/>
            <w:tcBorders>
              <w:bottom w:val="single" w:sz="4" w:space="0" w:color="auto"/>
            </w:tcBorders>
          </w:tcPr>
          <w:p w:rsidR="001729C0" w:rsidRPr="00EC41EC" w:rsidRDefault="001729C0" w:rsidP="004C5E4E">
            <w:pPr>
              <w:jc w:val="center"/>
              <w:rPr>
                <w:bCs/>
                <w:color w:val="000000"/>
                <w:sz w:val="24"/>
                <w:szCs w:val="24"/>
              </w:rPr>
            </w:pPr>
          </w:p>
        </w:tc>
      </w:tr>
      <w:tr w:rsidR="001729C0" w:rsidRPr="00205A2A" w:rsidTr="0066539C">
        <w:trPr>
          <w:cantSplit/>
          <w:trHeight w:val="139"/>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6</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Cupru</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SR EN ISO 15586/2004</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bCs/>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7</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Nichel</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SR EN ISO 15586/2004</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8</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Zinc</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SR ISO 8288/2001</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9</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Cadmiu</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SR EN ISO 15586/2004</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lastRenderedPageBreak/>
              <w:t>10</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Plumb</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SR EN ISO 15586/2004</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11</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Produse petroliere</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top w:val="single" w:sz="4" w:space="0" w:color="auto"/>
              <w:bottom w:val="single" w:sz="4" w:space="0" w:color="auto"/>
            </w:tcBorders>
            <w:vAlign w:val="center"/>
          </w:tcPr>
          <w:p w:rsidR="001729C0" w:rsidRPr="00EC41EC" w:rsidRDefault="001729C0" w:rsidP="001729C0">
            <w:pPr>
              <w:jc w:val="center"/>
              <w:rPr>
                <w:sz w:val="24"/>
                <w:szCs w:val="24"/>
              </w:rPr>
            </w:pPr>
            <w:r w:rsidRPr="00EC41EC">
              <w:rPr>
                <w:sz w:val="24"/>
                <w:szCs w:val="24"/>
              </w:rPr>
              <w:t>SR 7877-1/1995</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12</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PAH (suma si substante componente)</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jc w:val="center"/>
              <w:rPr>
                <w:sz w:val="24"/>
                <w:szCs w:val="24"/>
              </w:rPr>
            </w:pPr>
            <w:r w:rsidRPr="00EC41EC">
              <w:rPr>
                <w:sz w:val="24"/>
                <w:szCs w:val="24"/>
              </w:rPr>
              <w:t>SR EN ISO 28540/2011;          EPA 8270 D:2007</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13</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Hidrocarburi aromatice mononucleare (BTEX) total (benzen,toluen,m, p si o-xilen, etilbenzen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jc w:val="center"/>
              <w:rPr>
                <w:sz w:val="24"/>
                <w:szCs w:val="24"/>
              </w:rPr>
            </w:pPr>
            <w:r w:rsidRPr="00EC41EC">
              <w:rPr>
                <w:sz w:val="24"/>
                <w:szCs w:val="24"/>
              </w:rPr>
              <w:t>SR ISO 11423-1/2000</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8138" w:type="dxa"/>
            <w:gridSpan w:val="6"/>
            <w:tcBorders>
              <w:top w:val="single" w:sz="4" w:space="0" w:color="auto"/>
              <w:left w:val="single" w:sz="4" w:space="0" w:color="auto"/>
              <w:bottom w:val="single" w:sz="4" w:space="0" w:color="auto"/>
              <w:right w:val="single" w:sz="4" w:space="0" w:color="auto"/>
            </w:tcBorders>
            <w:vAlign w:val="center"/>
          </w:tcPr>
          <w:p w:rsidR="001729C0" w:rsidRPr="00EC41EC" w:rsidRDefault="001729C0" w:rsidP="004C5E4E">
            <w:pPr>
              <w:rPr>
                <w:color w:val="000000"/>
                <w:sz w:val="24"/>
                <w:szCs w:val="24"/>
              </w:rPr>
            </w:pPr>
            <w:r w:rsidRPr="00EC41EC">
              <w:rPr>
                <w:b/>
                <w:bCs/>
                <w:color w:val="000000"/>
                <w:sz w:val="24"/>
                <w:szCs w:val="24"/>
              </w:rPr>
              <w:t>Total (lei/set 1) si (lei/CTE)</w:t>
            </w:r>
          </w:p>
          <w:p w:rsidR="001729C0" w:rsidRPr="00EC41EC" w:rsidRDefault="001729C0" w:rsidP="004C5E4E">
            <w:pPr>
              <w:rPr>
                <w:color w:val="000000"/>
                <w:sz w:val="24"/>
                <w:szCs w:val="24"/>
              </w:rPr>
            </w:pPr>
            <w:r w:rsidRPr="00EC41EC">
              <w:rPr>
                <w:color w:val="000000"/>
                <w:sz w:val="24"/>
                <w:szCs w:val="24"/>
              </w:rPr>
              <w:t>-</w:t>
            </w:r>
          </w:p>
        </w:tc>
        <w:tc>
          <w:tcPr>
            <w:tcW w:w="1308" w:type="dxa"/>
            <w:tcBorders>
              <w:top w:val="single" w:sz="4" w:space="0" w:color="auto"/>
              <w:left w:val="single" w:sz="4" w:space="0" w:color="auto"/>
              <w:bottom w:val="single" w:sz="4" w:space="0" w:color="auto"/>
              <w:right w:val="single" w:sz="4" w:space="0" w:color="auto"/>
            </w:tcBorders>
          </w:tcPr>
          <w:p w:rsidR="001729C0" w:rsidRPr="00EC41EC" w:rsidRDefault="001729C0" w:rsidP="004C5E4E">
            <w:pPr>
              <w:rPr>
                <w:color w:val="000000"/>
                <w:sz w:val="24"/>
                <w:szCs w:val="24"/>
              </w:rPr>
            </w:pPr>
          </w:p>
        </w:tc>
        <w:tc>
          <w:tcPr>
            <w:tcW w:w="4945" w:type="dxa"/>
            <w:gridSpan w:val="4"/>
            <w:tcBorders>
              <w:top w:val="single" w:sz="4" w:space="0" w:color="auto"/>
              <w:left w:val="single" w:sz="4" w:space="0" w:color="auto"/>
              <w:bottom w:val="single" w:sz="4" w:space="0" w:color="auto"/>
            </w:tcBorders>
            <w:vAlign w:val="center"/>
          </w:tcPr>
          <w:p w:rsidR="001729C0" w:rsidRPr="00EC41EC" w:rsidRDefault="001729C0" w:rsidP="004C5E4E">
            <w:pPr>
              <w:jc w:val="center"/>
              <w:rPr>
                <w:color w:val="000000"/>
                <w:sz w:val="24"/>
                <w:szCs w:val="24"/>
              </w:rPr>
            </w:pPr>
            <w:r w:rsidRPr="00EC41EC">
              <w:rPr>
                <w:color w:val="000000"/>
                <w:sz w:val="24"/>
                <w:szCs w:val="24"/>
              </w:rPr>
              <w:t>-</w:t>
            </w:r>
          </w:p>
        </w:tc>
      </w:tr>
      <w:tr w:rsidR="001729C0" w:rsidRPr="00205A2A" w:rsidTr="0066539C">
        <w:trPr>
          <w:cantSplit/>
          <w:trHeight w:val="70"/>
          <w:jc w:val="center"/>
        </w:trPr>
        <w:tc>
          <w:tcPr>
            <w:tcW w:w="14391" w:type="dxa"/>
            <w:gridSpan w:val="11"/>
            <w:tcBorders>
              <w:top w:val="single" w:sz="4" w:space="0" w:color="auto"/>
              <w:left w:val="single" w:sz="4" w:space="0" w:color="auto"/>
              <w:bottom w:val="single" w:sz="4" w:space="0" w:color="auto"/>
            </w:tcBorders>
            <w:vAlign w:val="center"/>
          </w:tcPr>
          <w:p w:rsidR="001729C0" w:rsidRPr="00EC41EC" w:rsidRDefault="001729C0" w:rsidP="004C5E4E">
            <w:pPr>
              <w:rPr>
                <w:b/>
                <w:color w:val="000000"/>
                <w:sz w:val="24"/>
                <w:szCs w:val="24"/>
              </w:rPr>
            </w:pPr>
            <w:r w:rsidRPr="00EC41EC">
              <w:rPr>
                <w:b/>
                <w:color w:val="000000"/>
                <w:sz w:val="24"/>
                <w:szCs w:val="24"/>
              </w:rPr>
              <w:t>Nota: Se vor efectua cate un set de masuratori/for</w:t>
            </w:r>
            <w:r w:rsidR="0035183D">
              <w:rPr>
                <w:b/>
                <w:color w:val="000000"/>
                <w:sz w:val="24"/>
                <w:szCs w:val="24"/>
              </w:rPr>
              <w:t>aj astfel: 6 seturi  la CTE Sud</w:t>
            </w:r>
            <w:r w:rsidRPr="00EC41EC">
              <w:rPr>
                <w:b/>
                <w:color w:val="000000"/>
                <w:sz w:val="24"/>
                <w:szCs w:val="24"/>
              </w:rPr>
              <w:t xml:space="preserve">;  18 seturi la CTE Progresu si 6 seturi la CTE Vest                                                                                            </w:t>
            </w:r>
          </w:p>
        </w:tc>
      </w:tr>
      <w:tr w:rsidR="001729C0" w:rsidRPr="00205A2A" w:rsidTr="0066539C">
        <w:trPr>
          <w:cantSplit/>
          <w:trHeight w:val="70"/>
          <w:jc w:val="center"/>
        </w:trPr>
        <w:tc>
          <w:tcPr>
            <w:tcW w:w="13081" w:type="dxa"/>
            <w:gridSpan w:val="10"/>
            <w:tcBorders>
              <w:top w:val="single" w:sz="4" w:space="0" w:color="auto"/>
              <w:left w:val="single" w:sz="4" w:space="0" w:color="auto"/>
              <w:bottom w:val="single" w:sz="4" w:space="0" w:color="auto"/>
            </w:tcBorders>
            <w:vAlign w:val="center"/>
          </w:tcPr>
          <w:p w:rsidR="001729C0" w:rsidRPr="00EC41EC" w:rsidRDefault="001729C0" w:rsidP="004C5E4E">
            <w:pPr>
              <w:jc w:val="both"/>
              <w:rPr>
                <w:b/>
                <w:bCs/>
                <w:i/>
                <w:iCs/>
                <w:color w:val="000000"/>
                <w:sz w:val="24"/>
                <w:szCs w:val="24"/>
              </w:rPr>
            </w:pPr>
            <w:r w:rsidRPr="00EC41EC">
              <w:rPr>
                <w:b/>
                <w:bCs/>
                <w:i/>
                <w:iCs/>
                <w:color w:val="000000"/>
                <w:sz w:val="24"/>
                <w:szCs w:val="24"/>
              </w:rPr>
              <w:t>CTE Grozǎveşti -setul nr 2</w:t>
            </w: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1</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Ph</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unit pH</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ISO 10523/2012</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2</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Conductivitate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µS/cm</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EN 27888/1997</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3</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Nitriţi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EN ISO 26777/2002</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4</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Nitraţi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ISO 7890-3/2000</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5</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Plumb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EN ISO 15586/2004</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6</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Cadmiu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EN ISO 15586/2004</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7</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Nichel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EN ISO 15586/2004</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lastRenderedPageBreak/>
              <w:t>8</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Cupru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EN ISO 15586/2004</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9</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Zinc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top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SR ISO 8288/2001</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4C5E4E">
            <w:pPr>
              <w:jc w:val="center"/>
              <w:rPr>
                <w:b/>
                <w:bCs/>
                <w:color w:val="000000"/>
                <w:sz w:val="24"/>
                <w:szCs w:val="24"/>
              </w:rPr>
            </w:pPr>
          </w:p>
        </w:tc>
        <w:tc>
          <w:tcPr>
            <w:tcW w:w="5302" w:type="dxa"/>
            <w:gridSpan w:val="3"/>
            <w:tcBorders>
              <w:top w:val="single" w:sz="4" w:space="0" w:color="auto"/>
              <w:left w:val="single" w:sz="4" w:space="0" w:color="auto"/>
              <w:bottom w:val="single" w:sz="4" w:space="0" w:color="auto"/>
            </w:tcBorders>
            <w:vAlign w:val="center"/>
          </w:tcPr>
          <w:p w:rsidR="001729C0" w:rsidRPr="00EC41EC" w:rsidRDefault="001729C0" w:rsidP="004C5E4E">
            <w:pPr>
              <w:rPr>
                <w:b/>
                <w:color w:val="000000"/>
                <w:sz w:val="24"/>
                <w:szCs w:val="24"/>
              </w:rPr>
            </w:pPr>
            <w:r w:rsidRPr="00EC41EC">
              <w:rPr>
                <w:b/>
                <w:bCs/>
                <w:color w:val="000000"/>
                <w:sz w:val="24"/>
                <w:szCs w:val="24"/>
              </w:rPr>
              <w:t>Total (lei/set 2) si (lei/CTE)</w:t>
            </w:r>
          </w:p>
        </w:tc>
        <w:tc>
          <w:tcPr>
            <w:tcW w:w="1231" w:type="dxa"/>
            <w:tcBorders>
              <w:top w:val="single" w:sz="4" w:space="0" w:color="auto"/>
              <w:left w:val="single" w:sz="4" w:space="0" w:color="auto"/>
              <w:bottom w:val="single" w:sz="4" w:space="0" w:color="auto"/>
            </w:tcBorders>
            <w:vAlign w:val="center"/>
          </w:tcPr>
          <w:p w:rsidR="001729C0" w:rsidRPr="00EC41EC" w:rsidRDefault="001729C0" w:rsidP="004C5E4E">
            <w:pPr>
              <w:jc w:val="center"/>
              <w:rPr>
                <w:color w:val="000000"/>
                <w:sz w:val="24"/>
                <w:szCs w:val="24"/>
              </w:rPr>
            </w:pPr>
            <w:r w:rsidRPr="00EC41EC">
              <w:rPr>
                <w:color w:val="000000"/>
                <w:sz w:val="24"/>
                <w:szCs w:val="24"/>
              </w:rPr>
              <w:t>-</w:t>
            </w:r>
          </w:p>
        </w:tc>
        <w:tc>
          <w:tcPr>
            <w:tcW w:w="1062" w:type="dxa"/>
            <w:tcBorders>
              <w:top w:val="single" w:sz="4" w:space="0" w:color="auto"/>
              <w:left w:val="single" w:sz="4" w:space="0" w:color="auto"/>
              <w:bottom w:val="single" w:sz="4" w:space="0" w:color="auto"/>
              <w:right w:val="single" w:sz="4" w:space="0" w:color="auto"/>
            </w:tcBorders>
          </w:tcPr>
          <w:p w:rsidR="001729C0" w:rsidRPr="00EC41EC" w:rsidRDefault="001729C0" w:rsidP="004C5E4E">
            <w:pPr>
              <w:rPr>
                <w:color w:val="000000"/>
                <w:sz w:val="24"/>
                <w:szCs w:val="24"/>
              </w:rPr>
            </w:pPr>
          </w:p>
        </w:tc>
        <w:tc>
          <w:tcPr>
            <w:tcW w:w="1308" w:type="dxa"/>
            <w:tcBorders>
              <w:top w:val="single" w:sz="4" w:space="0" w:color="auto"/>
              <w:left w:val="single" w:sz="4" w:space="0" w:color="auto"/>
              <w:bottom w:val="single" w:sz="4" w:space="0" w:color="auto"/>
              <w:right w:val="single" w:sz="4" w:space="0" w:color="auto"/>
            </w:tcBorders>
          </w:tcPr>
          <w:p w:rsidR="001729C0" w:rsidRPr="00EC41EC" w:rsidRDefault="001729C0" w:rsidP="004C5E4E">
            <w:pPr>
              <w:rPr>
                <w:color w:val="000000"/>
                <w:sz w:val="24"/>
                <w:szCs w:val="24"/>
              </w:rPr>
            </w:pPr>
          </w:p>
        </w:tc>
        <w:tc>
          <w:tcPr>
            <w:tcW w:w="4945" w:type="dxa"/>
            <w:gridSpan w:val="4"/>
            <w:tcBorders>
              <w:top w:val="single" w:sz="4" w:space="0" w:color="auto"/>
              <w:left w:val="single" w:sz="4" w:space="0" w:color="auto"/>
              <w:bottom w:val="single" w:sz="4" w:space="0" w:color="auto"/>
            </w:tcBorders>
            <w:vAlign w:val="center"/>
          </w:tcPr>
          <w:p w:rsidR="001729C0" w:rsidRPr="00EC41EC" w:rsidRDefault="001729C0" w:rsidP="004C5E4E">
            <w:pPr>
              <w:jc w:val="center"/>
              <w:rPr>
                <w:color w:val="000000"/>
                <w:sz w:val="24"/>
                <w:szCs w:val="24"/>
              </w:rPr>
            </w:pPr>
            <w:r w:rsidRPr="00EC41EC">
              <w:rPr>
                <w:color w:val="000000"/>
                <w:sz w:val="24"/>
                <w:szCs w:val="24"/>
              </w:rPr>
              <w:t>-</w:t>
            </w:r>
          </w:p>
        </w:tc>
      </w:tr>
      <w:tr w:rsidR="001729C0" w:rsidRPr="00205A2A" w:rsidTr="0066539C">
        <w:trPr>
          <w:cantSplit/>
          <w:trHeight w:val="70"/>
          <w:jc w:val="center"/>
        </w:trPr>
        <w:tc>
          <w:tcPr>
            <w:tcW w:w="14391" w:type="dxa"/>
            <w:gridSpan w:val="11"/>
            <w:tcBorders>
              <w:top w:val="single" w:sz="4" w:space="0" w:color="auto"/>
              <w:left w:val="single" w:sz="4" w:space="0" w:color="auto"/>
              <w:bottom w:val="single" w:sz="4" w:space="0" w:color="auto"/>
            </w:tcBorders>
            <w:vAlign w:val="center"/>
          </w:tcPr>
          <w:p w:rsidR="001729C0" w:rsidRPr="00EC41EC" w:rsidRDefault="001729C0" w:rsidP="004C5E4E">
            <w:pPr>
              <w:rPr>
                <w:color w:val="000000"/>
                <w:sz w:val="24"/>
                <w:szCs w:val="24"/>
              </w:rPr>
            </w:pPr>
            <w:r w:rsidRPr="00EC41EC">
              <w:rPr>
                <w:color w:val="000000"/>
                <w:sz w:val="24"/>
                <w:szCs w:val="24"/>
              </w:rPr>
              <w:t xml:space="preserve">Nota : Se vor efectua 3 seturi </w:t>
            </w:r>
            <w:r w:rsidR="001A7DA5" w:rsidRPr="00EC41EC">
              <w:rPr>
                <w:color w:val="000000"/>
                <w:sz w:val="24"/>
                <w:szCs w:val="24"/>
              </w:rPr>
              <w:t>de măsurători la CTE Grozavesti, cate un set</w:t>
            </w:r>
            <w:r w:rsidRPr="00EC41EC">
              <w:rPr>
                <w:color w:val="000000"/>
                <w:sz w:val="24"/>
                <w:szCs w:val="24"/>
              </w:rPr>
              <w:t>/foraj (3 foraje)</w:t>
            </w:r>
          </w:p>
        </w:tc>
      </w:tr>
      <w:tr w:rsidR="001729C0" w:rsidRPr="00205A2A" w:rsidTr="0066539C">
        <w:trPr>
          <w:cantSplit/>
          <w:trHeight w:val="70"/>
          <w:jc w:val="center"/>
        </w:trPr>
        <w:tc>
          <w:tcPr>
            <w:tcW w:w="13081" w:type="dxa"/>
            <w:gridSpan w:val="10"/>
            <w:tcBorders>
              <w:top w:val="single" w:sz="4" w:space="0" w:color="auto"/>
              <w:left w:val="single" w:sz="4" w:space="0" w:color="auto"/>
              <w:bottom w:val="single" w:sz="4" w:space="0" w:color="auto"/>
            </w:tcBorders>
            <w:vAlign w:val="center"/>
          </w:tcPr>
          <w:p w:rsidR="001729C0" w:rsidRPr="00EC41EC" w:rsidRDefault="001729C0" w:rsidP="004C5E4E">
            <w:pPr>
              <w:rPr>
                <w:color w:val="000000"/>
                <w:sz w:val="24"/>
                <w:szCs w:val="24"/>
              </w:rPr>
            </w:pPr>
            <w:r w:rsidRPr="00EC41EC">
              <w:rPr>
                <w:b/>
                <w:bCs/>
                <w:i/>
                <w:iCs/>
                <w:color w:val="000000"/>
                <w:sz w:val="24"/>
                <w:szCs w:val="24"/>
              </w:rPr>
              <w:t>CTE Grozǎveşti -setul nr 3</w:t>
            </w: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1</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jc w:val="both"/>
              <w:rPr>
                <w:color w:val="000000"/>
                <w:sz w:val="24"/>
                <w:szCs w:val="24"/>
              </w:rPr>
            </w:pPr>
            <w:r w:rsidRPr="00EC41EC">
              <w:rPr>
                <w:color w:val="000000"/>
                <w:sz w:val="24"/>
                <w:szCs w:val="24"/>
              </w:rPr>
              <w:t xml:space="preserve">Produse petroliere </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mg/l</w:t>
            </w:r>
          </w:p>
        </w:tc>
        <w:tc>
          <w:tcPr>
            <w:tcW w:w="2135" w:type="dxa"/>
            <w:tcBorders>
              <w:top w:val="single" w:sz="4" w:space="0" w:color="auto"/>
              <w:bottom w:val="single" w:sz="4" w:space="0" w:color="auto"/>
            </w:tcBorders>
            <w:vAlign w:val="center"/>
          </w:tcPr>
          <w:p w:rsidR="001729C0" w:rsidRPr="00EC41EC" w:rsidRDefault="001729C0" w:rsidP="001729C0">
            <w:pPr>
              <w:jc w:val="center"/>
              <w:rPr>
                <w:sz w:val="24"/>
                <w:szCs w:val="24"/>
              </w:rPr>
            </w:pPr>
            <w:r w:rsidRPr="00EC41EC">
              <w:rPr>
                <w:sz w:val="24"/>
                <w:szCs w:val="24"/>
              </w:rPr>
              <w:t>SR 7877-1/1995;</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2</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PAH (suma si substante componente)</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jc w:val="center"/>
              <w:rPr>
                <w:sz w:val="24"/>
                <w:szCs w:val="24"/>
              </w:rPr>
            </w:pPr>
            <w:r w:rsidRPr="00EC41EC">
              <w:rPr>
                <w:sz w:val="24"/>
                <w:szCs w:val="24"/>
              </w:rPr>
              <w:t>SR EN ISO 28540/2011;        EPA 8270 D:2007</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3</w:t>
            </w:r>
          </w:p>
        </w:tc>
        <w:tc>
          <w:tcPr>
            <w:tcW w:w="1998" w:type="dxa"/>
            <w:tcBorders>
              <w:top w:val="single" w:sz="4" w:space="0" w:color="auto"/>
              <w:left w:val="single" w:sz="4" w:space="0" w:color="auto"/>
              <w:bottom w:val="single" w:sz="4" w:space="0" w:color="auto"/>
            </w:tcBorders>
            <w:vAlign w:val="center"/>
          </w:tcPr>
          <w:p w:rsidR="001729C0" w:rsidRPr="00EC41EC" w:rsidRDefault="001729C0" w:rsidP="001729C0">
            <w:pPr>
              <w:rPr>
                <w:color w:val="000000"/>
                <w:sz w:val="24"/>
                <w:szCs w:val="24"/>
              </w:rPr>
            </w:pPr>
            <w:r w:rsidRPr="00EC41EC">
              <w:rPr>
                <w:color w:val="000000"/>
                <w:sz w:val="24"/>
                <w:szCs w:val="24"/>
              </w:rPr>
              <w:t>Hidrocarburi aromatice mononucleare (BTEX)</w:t>
            </w:r>
          </w:p>
        </w:tc>
        <w:tc>
          <w:tcPr>
            <w:tcW w:w="1169" w:type="dxa"/>
            <w:tcBorders>
              <w:top w:val="single" w:sz="4" w:space="0" w:color="auto"/>
              <w:bottom w:val="single" w:sz="4" w:space="0" w:color="auto"/>
            </w:tcBorders>
            <w:vAlign w:val="center"/>
          </w:tcPr>
          <w:p w:rsidR="001729C0" w:rsidRPr="00EC41EC" w:rsidRDefault="001729C0" w:rsidP="001729C0">
            <w:pPr>
              <w:jc w:val="center"/>
              <w:rPr>
                <w:color w:val="000000"/>
                <w:sz w:val="24"/>
                <w:szCs w:val="24"/>
              </w:rPr>
            </w:pPr>
            <w:r w:rsidRPr="00EC41EC">
              <w:rPr>
                <w:color w:val="000000"/>
                <w:sz w:val="24"/>
                <w:szCs w:val="24"/>
              </w:rPr>
              <w:t>µg/l</w:t>
            </w:r>
          </w:p>
        </w:tc>
        <w:tc>
          <w:tcPr>
            <w:tcW w:w="2135" w:type="dxa"/>
            <w:tcBorders>
              <w:top w:val="single" w:sz="4" w:space="0" w:color="auto"/>
              <w:bottom w:val="single" w:sz="4" w:space="0" w:color="auto"/>
            </w:tcBorders>
            <w:vAlign w:val="center"/>
          </w:tcPr>
          <w:p w:rsidR="001729C0" w:rsidRPr="00EC41EC" w:rsidRDefault="001729C0" w:rsidP="001729C0">
            <w:pPr>
              <w:jc w:val="center"/>
              <w:rPr>
                <w:sz w:val="24"/>
                <w:szCs w:val="24"/>
              </w:rPr>
            </w:pPr>
            <w:r w:rsidRPr="00EC41EC">
              <w:rPr>
                <w:sz w:val="24"/>
                <w:szCs w:val="24"/>
              </w:rPr>
              <w:t>SR ISO 11423-1/2000</w:t>
            </w:r>
          </w:p>
        </w:tc>
        <w:tc>
          <w:tcPr>
            <w:tcW w:w="1231"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062"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308" w:type="dxa"/>
            <w:tcBorders>
              <w:top w:val="single" w:sz="4" w:space="0" w:color="auto"/>
              <w:bottom w:val="single" w:sz="4" w:space="0" w:color="auto"/>
            </w:tcBorders>
          </w:tcPr>
          <w:p w:rsidR="001729C0" w:rsidRPr="00EC41EC" w:rsidRDefault="001729C0" w:rsidP="004C5E4E">
            <w:pPr>
              <w:jc w:val="center"/>
              <w:rPr>
                <w:color w:val="000000"/>
                <w:sz w:val="24"/>
                <w:szCs w:val="24"/>
              </w:rPr>
            </w:pPr>
          </w:p>
        </w:tc>
        <w:tc>
          <w:tcPr>
            <w:tcW w:w="1276" w:type="dxa"/>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1729C0" w:rsidRPr="00EC41EC" w:rsidRDefault="001729C0" w:rsidP="004C5E4E">
            <w:pPr>
              <w:jc w:val="center"/>
              <w:rPr>
                <w:color w:val="000000"/>
                <w:sz w:val="24"/>
                <w:szCs w:val="24"/>
              </w:rPr>
            </w:pP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4C5E4E">
            <w:pPr>
              <w:jc w:val="center"/>
              <w:rPr>
                <w:b/>
                <w:bCs/>
                <w:color w:val="000000"/>
                <w:sz w:val="24"/>
                <w:szCs w:val="24"/>
              </w:rPr>
            </w:pPr>
          </w:p>
        </w:tc>
        <w:tc>
          <w:tcPr>
            <w:tcW w:w="5302" w:type="dxa"/>
            <w:gridSpan w:val="3"/>
            <w:tcBorders>
              <w:top w:val="single" w:sz="4" w:space="0" w:color="auto"/>
              <w:left w:val="single" w:sz="4" w:space="0" w:color="auto"/>
              <w:bottom w:val="single" w:sz="4" w:space="0" w:color="auto"/>
            </w:tcBorders>
            <w:vAlign w:val="center"/>
          </w:tcPr>
          <w:p w:rsidR="001729C0" w:rsidRPr="00EC41EC" w:rsidRDefault="001729C0" w:rsidP="004C5E4E">
            <w:pPr>
              <w:rPr>
                <w:color w:val="000000"/>
                <w:sz w:val="24"/>
                <w:szCs w:val="24"/>
              </w:rPr>
            </w:pPr>
            <w:r w:rsidRPr="00EC41EC">
              <w:rPr>
                <w:b/>
                <w:bCs/>
                <w:color w:val="000000"/>
                <w:sz w:val="24"/>
                <w:szCs w:val="24"/>
              </w:rPr>
              <w:t>Total (lei/set 3) si (lei/CTE)</w:t>
            </w:r>
          </w:p>
        </w:tc>
        <w:tc>
          <w:tcPr>
            <w:tcW w:w="1231" w:type="dxa"/>
            <w:tcBorders>
              <w:top w:val="single" w:sz="4" w:space="0" w:color="auto"/>
              <w:left w:val="single" w:sz="4" w:space="0" w:color="auto"/>
              <w:bottom w:val="single" w:sz="4" w:space="0" w:color="auto"/>
            </w:tcBorders>
            <w:vAlign w:val="center"/>
          </w:tcPr>
          <w:p w:rsidR="001729C0" w:rsidRPr="00EC41EC" w:rsidRDefault="001729C0" w:rsidP="004C5E4E">
            <w:pPr>
              <w:jc w:val="center"/>
              <w:rPr>
                <w:color w:val="000000"/>
                <w:sz w:val="24"/>
                <w:szCs w:val="24"/>
              </w:rPr>
            </w:pPr>
            <w:r w:rsidRPr="00EC41EC">
              <w:rPr>
                <w:color w:val="000000"/>
                <w:sz w:val="24"/>
                <w:szCs w:val="24"/>
              </w:rPr>
              <w:t>-</w:t>
            </w:r>
          </w:p>
        </w:tc>
        <w:tc>
          <w:tcPr>
            <w:tcW w:w="1062" w:type="dxa"/>
            <w:tcBorders>
              <w:top w:val="single" w:sz="4" w:space="0" w:color="auto"/>
              <w:left w:val="single" w:sz="4" w:space="0" w:color="auto"/>
              <w:bottom w:val="single" w:sz="4" w:space="0" w:color="auto"/>
              <w:right w:val="single" w:sz="4" w:space="0" w:color="auto"/>
            </w:tcBorders>
          </w:tcPr>
          <w:p w:rsidR="001729C0" w:rsidRPr="00EC41EC" w:rsidRDefault="001729C0" w:rsidP="004C5E4E">
            <w:pPr>
              <w:rPr>
                <w:color w:val="000000"/>
                <w:sz w:val="24"/>
                <w:szCs w:val="24"/>
              </w:rPr>
            </w:pPr>
          </w:p>
        </w:tc>
        <w:tc>
          <w:tcPr>
            <w:tcW w:w="1308" w:type="dxa"/>
            <w:tcBorders>
              <w:top w:val="single" w:sz="4" w:space="0" w:color="auto"/>
              <w:left w:val="single" w:sz="4" w:space="0" w:color="auto"/>
              <w:bottom w:val="single" w:sz="4" w:space="0" w:color="auto"/>
              <w:right w:val="single" w:sz="4" w:space="0" w:color="auto"/>
            </w:tcBorders>
          </w:tcPr>
          <w:p w:rsidR="001729C0" w:rsidRPr="00EC41EC" w:rsidRDefault="001729C0" w:rsidP="004C5E4E">
            <w:pPr>
              <w:rPr>
                <w:color w:val="000000"/>
                <w:sz w:val="24"/>
                <w:szCs w:val="24"/>
              </w:rPr>
            </w:pPr>
          </w:p>
        </w:tc>
        <w:tc>
          <w:tcPr>
            <w:tcW w:w="4945" w:type="dxa"/>
            <w:gridSpan w:val="4"/>
            <w:tcBorders>
              <w:top w:val="single" w:sz="4" w:space="0" w:color="auto"/>
              <w:left w:val="single" w:sz="4" w:space="0" w:color="auto"/>
              <w:bottom w:val="single" w:sz="4" w:space="0" w:color="auto"/>
            </w:tcBorders>
            <w:vAlign w:val="center"/>
          </w:tcPr>
          <w:p w:rsidR="001729C0" w:rsidRPr="00EC41EC" w:rsidRDefault="001729C0" w:rsidP="004C5E4E">
            <w:pPr>
              <w:jc w:val="center"/>
              <w:rPr>
                <w:color w:val="000000"/>
                <w:sz w:val="24"/>
                <w:szCs w:val="24"/>
              </w:rPr>
            </w:pPr>
            <w:r w:rsidRPr="00EC41EC">
              <w:rPr>
                <w:color w:val="000000"/>
                <w:sz w:val="24"/>
                <w:szCs w:val="24"/>
              </w:rPr>
              <w:t>-</w:t>
            </w:r>
          </w:p>
        </w:tc>
      </w:tr>
      <w:tr w:rsidR="001729C0" w:rsidRPr="00205A2A" w:rsidTr="0066539C">
        <w:trPr>
          <w:cantSplit/>
          <w:trHeight w:val="70"/>
          <w:jc w:val="center"/>
        </w:trPr>
        <w:tc>
          <w:tcPr>
            <w:tcW w:w="14391" w:type="dxa"/>
            <w:gridSpan w:val="11"/>
            <w:tcBorders>
              <w:top w:val="single" w:sz="4" w:space="0" w:color="auto"/>
              <w:left w:val="single" w:sz="4" w:space="0" w:color="auto"/>
              <w:bottom w:val="single" w:sz="4" w:space="0" w:color="auto"/>
            </w:tcBorders>
            <w:vAlign w:val="center"/>
          </w:tcPr>
          <w:p w:rsidR="001729C0" w:rsidRPr="00EC41EC" w:rsidRDefault="001729C0" w:rsidP="004C5E4E">
            <w:pPr>
              <w:rPr>
                <w:color w:val="000000"/>
                <w:sz w:val="24"/>
                <w:szCs w:val="24"/>
              </w:rPr>
            </w:pPr>
            <w:r w:rsidRPr="00EC41EC">
              <w:rPr>
                <w:color w:val="000000"/>
                <w:sz w:val="24"/>
                <w:szCs w:val="24"/>
              </w:rPr>
              <w:t xml:space="preserve">Nota : Se vor efectua 2 seturi </w:t>
            </w:r>
            <w:r w:rsidR="001A7DA5" w:rsidRPr="00EC41EC">
              <w:rPr>
                <w:color w:val="000000"/>
                <w:sz w:val="24"/>
                <w:szCs w:val="24"/>
              </w:rPr>
              <w:t>de măsurători la CTE Grozăveşti</w:t>
            </w:r>
            <w:r w:rsidRPr="00EC41EC">
              <w:rPr>
                <w:color w:val="000000"/>
                <w:sz w:val="24"/>
                <w:szCs w:val="24"/>
              </w:rPr>
              <w:t>,</w:t>
            </w:r>
            <w:r w:rsidR="001A7DA5" w:rsidRPr="00EC41EC">
              <w:rPr>
                <w:color w:val="000000"/>
                <w:sz w:val="24"/>
                <w:szCs w:val="24"/>
              </w:rPr>
              <w:t xml:space="preserve"> </w:t>
            </w:r>
            <w:r w:rsidRPr="00EC41EC">
              <w:rPr>
                <w:color w:val="000000"/>
                <w:sz w:val="24"/>
                <w:szCs w:val="24"/>
              </w:rPr>
              <w:t>cate un set /foraj (2 foraje)</w:t>
            </w:r>
          </w:p>
        </w:tc>
      </w:tr>
      <w:tr w:rsidR="001729C0" w:rsidRPr="00205A2A" w:rsidTr="0066539C">
        <w:trPr>
          <w:cantSplit/>
          <w:trHeight w:val="70"/>
          <w:jc w:val="center"/>
        </w:trPr>
        <w:tc>
          <w:tcPr>
            <w:tcW w:w="8138" w:type="dxa"/>
            <w:gridSpan w:val="6"/>
            <w:tcBorders>
              <w:top w:val="single" w:sz="4" w:space="0" w:color="auto"/>
              <w:left w:val="single" w:sz="4" w:space="0" w:color="auto"/>
              <w:bottom w:val="single" w:sz="4" w:space="0" w:color="auto"/>
            </w:tcBorders>
            <w:vAlign w:val="center"/>
          </w:tcPr>
          <w:p w:rsidR="001729C0" w:rsidRPr="00EC41EC" w:rsidRDefault="001729C0" w:rsidP="004C5E4E">
            <w:pPr>
              <w:rPr>
                <w:b/>
                <w:bCs/>
                <w:color w:val="000000"/>
                <w:sz w:val="24"/>
                <w:szCs w:val="24"/>
              </w:rPr>
            </w:pPr>
            <w:r w:rsidRPr="00EC41EC">
              <w:rPr>
                <w:b/>
                <w:bCs/>
                <w:color w:val="000000"/>
                <w:sz w:val="24"/>
                <w:szCs w:val="24"/>
              </w:rPr>
              <w:t xml:space="preserve">Total lot I -  măsurători calitate apă freatică (lei)    </w:t>
            </w:r>
          </w:p>
        </w:tc>
        <w:tc>
          <w:tcPr>
            <w:tcW w:w="1308" w:type="dxa"/>
            <w:tcBorders>
              <w:top w:val="single" w:sz="4" w:space="0" w:color="auto"/>
              <w:left w:val="single" w:sz="4" w:space="0" w:color="auto"/>
              <w:bottom w:val="single" w:sz="4" w:space="0" w:color="auto"/>
            </w:tcBorders>
            <w:vAlign w:val="center"/>
          </w:tcPr>
          <w:p w:rsidR="001729C0" w:rsidRPr="00EC41EC" w:rsidRDefault="001729C0" w:rsidP="004C5E4E">
            <w:pPr>
              <w:rPr>
                <w:color w:val="000000"/>
                <w:sz w:val="24"/>
                <w:szCs w:val="24"/>
              </w:rPr>
            </w:pPr>
            <w:r w:rsidRPr="00EC41EC">
              <w:rPr>
                <w:b/>
                <w:bCs/>
                <w:color w:val="000000"/>
                <w:sz w:val="24"/>
                <w:szCs w:val="24"/>
              </w:rPr>
              <w:t xml:space="preserve">                </w:t>
            </w:r>
          </w:p>
        </w:tc>
        <w:tc>
          <w:tcPr>
            <w:tcW w:w="4945" w:type="dxa"/>
            <w:gridSpan w:val="4"/>
            <w:tcBorders>
              <w:top w:val="single" w:sz="4" w:space="0" w:color="auto"/>
              <w:left w:val="single" w:sz="4" w:space="0" w:color="auto"/>
              <w:bottom w:val="single" w:sz="4" w:space="0" w:color="auto"/>
            </w:tcBorders>
            <w:vAlign w:val="center"/>
          </w:tcPr>
          <w:p w:rsidR="001729C0" w:rsidRPr="00EC41EC" w:rsidRDefault="001729C0" w:rsidP="004C5E4E">
            <w:pPr>
              <w:rPr>
                <w:color w:val="000000"/>
                <w:sz w:val="24"/>
                <w:szCs w:val="24"/>
              </w:rPr>
            </w:pPr>
          </w:p>
        </w:tc>
      </w:tr>
      <w:tr w:rsidR="00A55CE8" w:rsidRPr="00205A2A" w:rsidTr="0066539C">
        <w:trPr>
          <w:cantSplit/>
          <w:trHeight w:val="709"/>
          <w:jc w:val="center"/>
        </w:trPr>
        <w:tc>
          <w:tcPr>
            <w:tcW w:w="9446" w:type="dxa"/>
            <w:gridSpan w:val="7"/>
            <w:tcBorders>
              <w:top w:val="single" w:sz="4" w:space="0" w:color="auto"/>
              <w:left w:val="single" w:sz="4" w:space="0" w:color="auto"/>
              <w:bottom w:val="single" w:sz="4" w:space="0" w:color="auto"/>
            </w:tcBorders>
            <w:vAlign w:val="center"/>
          </w:tcPr>
          <w:p w:rsidR="00A55CE8" w:rsidRPr="00EC41EC" w:rsidRDefault="00A55CE8" w:rsidP="00A55CE8">
            <w:pPr>
              <w:rPr>
                <w:color w:val="000000"/>
                <w:sz w:val="24"/>
                <w:szCs w:val="24"/>
                <w:highlight w:val="lightGray"/>
              </w:rPr>
            </w:pPr>
            <w:r>
              <w:rPr>
                <w:b/>
                <w:bCs/>
                <w:i/>
                <w:iCs/>
                <w:color w:val="000000"/>
                <w:sz w:val="24"/>
                <w:szCs w:val="24"/>
                <w:highlight w:val="lightGray"/>
              </w:rPr>
              <w:t xml:space="preserve"> </w:t>
            </w:r>
            <w:r w:rsidRPr="00EC41EC">
              <w:rPr>
                <w:b/>
                <w:bCs/>
                <w:i/>
                <w:iCs/>
                <w:color w:val="000000"/>
                <w:sz w:val="24"/>
                <w:szCs w:val="24"/>
                <w:highlight w:val="lightGray"/>
              </w:rPr>
              <w:t>LOT II. Factor de mediu Sol - CTE Grozăveşti, CTE Vest, CTE Sud, CTE Progresu</w:t>
            </w:r>
          </w:p>
        </w:tc>
        <w:tc>
          <w:tcPr>
            <w:tcW w:w="1276" w:type="dxa"/>
            <w:tcBorders>
              <w:top w:val="single" w:sz="4" w:space="0" w:color="auto"/>
              <w:left w:val="single" w:sz="4" w:space="0" w:color="auto"/>
              <w:bottom w:val="single" w:sz="4" w:space="0" w:color="auto"/>
            </w:tcBorders>
            <w:vAlign w:val="center"/>
          </w:tcPr>
          <w:p w:rsidR="00A55CE8" w:rsidRPr="00333A3B" w:rsidRDefault="00D971C6" w:rsidP="0066539C">
            <w:pPr>
              <w:ind w:hanging="91"/>
              <w:rPr>
                <w:color w:val="000000"/>
                <w:sz w:val="24"/>
                <w:szCs w:val="24"/>
              </w:rPr>
            </w:pPr>
            <w:r w:rsidRPr="00333A3B">
              <w:rPr>
                <w:color w:val="000000"/>
                <w:sz w:val="24"/>
                <w:szCs w:val="24"/>
              </w:rPr>
              <w:t xml:space="preserve">CTE Groz. </w:t>
            </w:r>
            <w:proofErr w:type="gramStart"/>
            <w:r w:rsidR="0066539C">
              <w:rPr>
                <w:color w:val="000000"/>
                <w:sz w:val="24"/>
                <w:szCs w:val="24"/>
              </w:rPr>
              <w:t>s</w:t>
            </w:r>
            <w:r w:rsidRPr="00333A3B">
              <w:rPr>
                <w:color w:val="000000"/>
                <w:sz w:val="24"/>
                <w:szCs w:val="24"/>
              </w:rPr>
              <w:t>et</w:t>
            </w:r>
            <w:proofErr w:type="gramEnd"/>
            <w:r w:rsidRPr="00333A3B">
              <w:rPr>
                <w:color w:val="000000"/>
                <w:sz w:val="24"/>
                <w:szCs w:val="24"/>
              </w:rPr>
              <w:t xml:space="preserve"> nr. 4</w:t>
            </w:r>
          </w:p>
        </w:tc>
        <w:tc>
          <w:tcPr>
            <w:tcW w:w="1137" w:type="dxa"/>
            <w:tcBorders>
              <w:top w:val="single" w:sz="4" w:space="0" w:color="auto"/>
              <w:left w:val="single" w:sz="4" w:space="0" w:color="auto"/>
              <w:bottom w:val="single" w:sz="4" w:space="0" w:color="auto"/>
            </w:tcBorders>
            <w:vAlign w:val="center"/>
          </w:tcPr>
          <w:p w:rsidR="00A55CE8" w:rsidRPr="00333A3B" w:rsidRDefault="00D971C6" w:rsidP="0066539C">
            <w:pPr>
              <w:ind w:hanging="91"/>
              <w:rPr>
                <w:color w:val="000000"/>
                <w:sz w:val="24"/>
                <w:szCs w:val="24"/>
              </w:rPr>
            </w:pPr>
            <w:r w:rsidRPr="00333A3B">
              <w:rPr>
                <w:color w:val="000000"/>
                <w:sz w:val="24"/>
                <w:szCs w:val="24"/>
              </w:rPr>
              <w:t xml:space="preserve">CTE Vest </w:t>
            </w:r>
            <w:r w:rsidR="0066539C">
              <w:rPr>
                <w:color w:val="000000"/>
                <w:sz w:val="24"/>
                <w:szCs w:val="24"/>
              </w:rPr>
              <w:t>s</w:t>
            </w:r>
            <w:r w:rsidRPr="00333A3B">
              <w:rPr>
                <w:color w:val="000000"/>
                <w:sz w:val="24"/>
                <w:szCs w:val="24"/>
              </w:rPr>
              <w:t>et nr. 5</w:t>
            </w:r>
          </w:p>
        </w:tc>
        <w:tc>
          <w:tcPr>
            <w:tcW w:w="1222" w:type="dxa"/>
            <w:tcBorders>
              <w:top w:val="single" w:sz="4" w:space="0" w:color="auto"/>
              <w:left w:val="single" w:sz="4" w:space="0" w:color="auto"/>
              <w:bottom w:val="single" w:sz="4" w:space="0" w:color="auto"/>
            </w:tcBorders>
            <w:vAlign w:val="center"/>
          </w:tcPr>
          <w:p w:rsidR="00A55CE8" w:rsidRPr="00333A3B" w:rsidRDefault="00D971C6" w:rsidP="0066539C">
            <w:pPr>
              <w:ind w:hanging="91"/>
              <w:rPr>
                <w:color w:val="000000"/>
                <w:sz w:val="24"/>
                <w:szCs w:val="24"/>
              </w:rPr>
            </w:pPr>
            <w:r w:rsidRPr="00333A3B">
              <w:rPr>
                <w:color w:val="000000"/>
                <w:sz w:val="24"/>
                <w:szCs w:val="24"/>
              </w:rPr>
              <w:t xml:space="preserve">CTE Sud </w:t>
            </w:r>
            <w:r w:rsidR="0066539C">
              <w:rPr>
                <w:color w:val="000000"/>
                <w:sz w:val="24"/>
                <w:szCs w:val="24"/>
              </w:rPr>
              <w:t>s</w:t>
            </w:r>
            <w:r w:rsidRPr="00333A3B">
              <w:rPr>
                <w:color w:val="000000"/>
                <w:sz w:val="24"/>
                <w:szCs w:val="24"/>
              </w:rPr>
              <w:t>et nr. 6</w:t>
            </w:r>
          </w:p>
        </w:tc>
        <w:tc>
          <w:tcPr>
            <w:tcW w:w="1310" w:type="dxa"/>
            <w:tcBorders>
              <w:top w:val="single" w:sz="4" w:space="0" w:color="auto"/>
              <w:bottom w:val="single" w:sz="4" w:space="0" w:color="auto"/>
            </w:tcBorders>
          </w:tcPr>
          <w:p w:rsidR="0066539C" w:rsidRDefault="00D971C6" w:rsidP="0066539C">
            <w:pPr>
              <w:ind w:left="-59" w:hanging="18"/>
              <w:jc w:val="center"/>
              <w:rPr>
                <w:color w:val="000000"/>
                <w:sz w:val="24"/>
                <w:szCs w:val="24"/>
              </w:rPr>
            </w:pPr>
            <w:r w:rsidRPr="00333A3B">
              <w:rPr>
                <w:color w:val="000000"/>
                <w:sz w:val="24"/>
                <w:szCs w:val="24"/>
              </w:rPr>
              <w:t>CTE Prog.</w:t>
            </w:r>
          </w:p>
          <w:p w:rsidR="00A55CE8" w:rsidRPr="00333A3B" w:rsidRDefault="0066539C" w:rsidP="0066539C">
            <w:pPr>
              <w:ind w:left="-59" w:hanging="18"/>
              <w:jc w:val="center"/>
              <w:rPr>
                <w:color w:val="000000"/>
                <w:sz w:val="24"/>
                <w:szCs w:val="24"/>
              </w:rPr>
            </w:pPr>
            <w:proofErr w:type="gramStart"/>
            <w:r>
              <w:rPr>
                <w:color w:val="000000"/>
                <w:sz w:val="24"/>
                <w:szCs w:val="24"/>
              </w:rPr>
              <w:t>s</w:t>
            </w:r>
            <w:r w:rsidR="00D971C6" w:rsidRPr="00333A3B">
              <w:rPr>
                <w:color w:val="000000"/>
                <w:sz w:val="24"/>
                <w:szCs w:val="24"/>
              </w:rPr>
              <w:t>et</w:t>
            </w:r>
            <w:proofErr w:type="gramEnd"/>
            <w:r w:rsidR="00D971C6" w:rsidRPr="00333A3B">
              <w:rPr>
                <w:color w:val="000000"/>
                <w:sz w:val="24"/>
                <w:szCs w:val="24"/>
              </w:rPr>
              <w:t xml:space="preserve"> nr. 7</w:t>
            </w:r>
          </w:p>
        </w:tc>
      </w:tr>
      <w:tr w:rsidR="00A55CE8"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A55CE8" w:rsidRPr="00EC41EC" w:rsidRDefault="00A55CE8" w:rsidP="001F22B7">
            <w:pPr>
              <w:jc w:val="center"/>
              <w:rPr>
                <w:color w:val="000000"/>
                <w:sz w:val="24"/>
                <w:szCs w:val="24"/>
              </w:rPr>
            </w:pPr>
            <w:r w:rsidRPr="00EC41EC">
              <w:rPr>
                <w:color w:val="000000"/>
                <w:sz w:val="24"/>
                <w:szCs w:val="24"/>
              </w:rPr>
              <w:t>1.</w:t>
            </w:r>
          </w:p>
        </w:tc>
        <w:tc>
          <w:tcPr>
            <w:tcW w:w="1998" w:type="dxa"/>
            <w:tcBorders>
              <w:top w:val="single" w:sz="4" w:space="0" w:color="auto"/>
              <w:left w:val="single" w:sz="4" w:space="0" w:color="auto"/>
              <w:bottom w:val="single" w:sz="4" w:space="0" w:color="auto"/>
            </w:tcBorders>
            <w:vAlign w:val="center"/>
          </w:tcPr>
          <w:p w:rsidR="00A55CE8" w:rsidRPr="00EC41EC" w:rsidRDefault="00A55CE8" w:rsidP="001F22B7">
            <w:pPr>
              <w:jc w:val="both"/>
              <w:rPr>
                <w:color w:val="000000"/>
                <w:sz w:val="24"/>
                <w:szCs w:val="24"/>
              </w:rPr>
            </w:pPr>
            <w:r w:rsidRPr="00EC41EC">
              <w:rPr>
                <w:color w:val="000000"/>
                <w:sz w:val="24"/>
                <w:szCs w:val="24"/>
              </w:rPr>
              <w:t xml:space="preserve">Total hidrocarburi din petrol </w:t>
            </w:r>
          </w:p>
        </w:tc>
        <w:tc>
          <w:tcPr>
            <w:tcW w:w="1169" w:type="dxa"/>
            <w:tcBorders>
              <w:top w:val="single" w:sz="4" w:space="0" w:color="auto"/>
              <w:bottom w:val="single" w:sz="4" w:space="0" w:color="auto"/>
            </w:tcBorders>
            <w:vAlign w:val="bottom"/>
          </w:tcPr>
          <w:p w:rsidR="00A55CE8" w:rsidRPr="00EC41EC" w:rsidRDefault="00A55CE8" w:rsidP="001F22B7">
            <w:pPr>
              <w:rPr>
                <w:color w:val="000000"/>
                <w:sz w:val="24"/>
                <w:szCs w:val="24"/>
              </w:rPr>
            </w:pPr>
            <w:r w:rsidRPr="00EC41EC">
              <w:rPr>
                <w:color w:val="000000"/>
                <w:sz w:val="24"/>
                <w:szCs w:val="24"/>
              </w:rPr>
              <w:t>mg/kgSU</w:t>
            </w:r>
          </w:p>
        </w:tc>
        <w:tc>
          <w:tcPr>
            <w:tcW w:w="2135" w:type="dxa"/>
            <w:tcBorders>
              <w:top w:val="single" w:sz="4" w:space="0" w:color="auto"/>
              <w:bottom w:val="single" w:sz="4" w:space="0" w:color="auto"/>
            </w:tcBorders>
            <w:vAlign w:val="center"/>
          </w:tcPr>
          <w:p w:rsidR="00A55CE8" w:rsidRPr="00EC41EC" w:rsidRDefault="00A55CE8" w:rsidP="001F22B7">
            <w:pPr>
              <w:rPr>
                <w:color w:val="000000"/>
                <w:sz w:val="24"/>
                <w:szCs w:val="24"/>
              </w:rPr>
            </w:pPr>
            <w:r w:rsidRPr="00EC41EC">
              <w:rPr>
                <w:color w:val="000000"/>
                <w:sz w:val="24"/>
                <w:szCs w:val="24"/>
              </w:rPr>
              <w:t>SR 13511/2007</w:t>
            </w:r>
          </w:p>
        </w:tc>
        <w:tc>
          <w:tcPr>
            <w:tcW w:w="1231"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062"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308" w:type="dxa"/>
            <w:tcBorders>
              <w:top w:val="single" w:sz="4" w:space="0" w:color="auto"/>
              <w:bottom w:val="single" w:sz="4" w:space="0" w:color="auto"/>
              <w:right w:val="single" w:sz="4" w:space="0" w:color="auto"/>
            </w:tcBorders>
          </w:tcPr>
          <w:p w:rsidR="00A55CE8" w:rsidRPr="00EC41EC" w:rsidRDefault="00A55CE8" w:rsidP="004C5E4E">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55CE8" w:rsidRPr="00EC41EC" w:rsidRDefault="00A55CE8" w:rsidP="00A55CE8">
            <w:pPr>
              <w:ind w:right="-50"/>
              <w:jc w:val="center"/>
              <w:rPr>
                <w:color w:val="000000"/>
                <w:sz w:val="24"/>
                <w:szCs w:val="24"/>
              </w:rPr>
            </w:pPr>
          </w:p>
        </w:tc>
        <w:tc>
          <w:tcPr>
            <w:tcW w:w="1137" w:type="dxa"/>
            <w:tcBorders>
              <w:top w:val="single" w:sz="4" w:space="0" w:color="auto"/>
              <w:left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222" w:type="dxa"/>
            <w:tcBorders>
              <w:top w:val="single" w:sz="4" w:space="0" w:color="auto"/>
              <w:left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310" w:type="dxa"/>
            <w:tcBorders>
              <w:top w:val="single" w:sz="4" w:space="0" w:color="auto"/>
              <w:bottom w:val="single" w:sz="4" w:space="0" w:color="auto"/>
            </w:tcBorders>
          </w:tcPr>
          <w:p w:rsidR="00A55CE8" w:rsidRPr="00EC41EC" w:rsidRDefault="00A55CE8" w:rsidP="00333A3B">
            <w:pPr>
              <w:ind w:left="-7" w:firstLine="7"/>
              <w:jc w:val="center"/>
              <w:rPr>
                <w:color w:val="000000"/>
                <w:sz w:val="24"/>
                <w:szCs w:val="24"/>
              </w:rPr>
            </w:pPr>
          </w:p>
        </w:tc>
      </w:tr>
      <w:tr w:rsidR="00A55CE8"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A55CE8" w:rsidRPr="00EC41EC" w:rsidRDefault="00A55CE8" w:rsidP="001F22B7">
            <w:pPr>
              <w:jc w:val="center"/>
              <w:rPr>
                <w:color w:val="000000"/>
                <w:sz w:val="24"/>
                <w:szCs w:val="24"/>
              </w:rPr>
            </w:pPr>
            <w:r w:rsidRPr="00EC41EC">
              <w:rPr>
                <w:color w:val="000000"/>
                <w:sz w:val="24"/>
                <w:szCs w:val="24"/>
              </w:rPr>
              <w:t>2.</w:t>
            </w:r>
          </w:p>
        </w:tc>
        <w:tc>
          <w:tcPr>
            <w:tcW w:w="1998" w:type="dxa"/>
            <w:tcBorders>
              <w:top w:val="single" w:sz="4" w:space="0" w:color="auto"/>
              <w:left w:val="single" w:sz="4" w:space="0" w:color="auto"/>
              <w:bottom w:val="single" w:sz="4" w:space="0" w:color="auto"/>
            </w:tcBorders>
            <w:vAlign w:val="center"/>
          </w:tcPr>
          <w:p w:rsidR="00A55CE8" w:rsidRPr="00EC41EC" w:rsidRDefault="00A55CE8" w:rsidP="001F22B7">
            <w:pPr>
              <w:jc w:val="both"/>
              <w:rPr>
                <w:color w:val="000000"/>
                <w:sz w:val="24"/>
                <w:szCs w:val="24"/>
              </w:rPr>
            </w:pPr>
            <w:r w:rsidRPr="00EC41EC">
              <w:rPr>
                <w:color w:val="000000"/>
                <w:sz w:val="24"/>
                <w:szCs w:val="24"/>
              </w:rPr>
              <w:t xml:space="preserve">Cupru </w:t>
            </w:r>
          </w:p>
        </w:tc>
        <w:tc>
          <w:tcPr>
            <w:tcW w:w="1169" w:type="dxa"/>
            <w:tcBorders>
              <w:top w:val="single" w:sz="4" w:space="0" w:color="auto"/>
              <w:bottom w:val="single" w:sz="4" w:space="0" w:color="auto"/>
            </w:tcBorders>
            <w:vAlign w:val="bottom"/>
          </w:tcPr>
          <w:p w:rsidR="00A55CE8" w:rsidRPr="00EC41EC" w:rsidRDefault="00A55CE8" w:rsidP="001F22B7">
            <w:pPr>
              <w:rPr>
                <w:color w:val="000000"/>
                <w:sz w:val="24"/>
                <w:szCs w:val="24"/>
              </w:rPr>
            </w:pPr>
            <w:r w:rsidRPr="00EC41EC">
              <w:rPr>
                <w:color w:val="000000"/>
                <w:sz w:val="24"/>
                <w:szCs w:val="24"/>
              </w:rPr>
              <w:t>mg/kgSU</w:t>
            </w:r>
          </w:p>
        </w:tc>
        <w:tc>
          <w:tcPr>
            <w:tcW w:w="2135" w:type="dxa"/>
            <w:tcBorders>
              <w:top w:val="single" w:sz="4" w:space="0" w:color="auto"/>
              <w:bottom w:val="single" w:sz="4" w:space="0" w:color="auto"/>
            </w:tcBorders>
            <w:vAlign w:val="center"/>
          </w:tcPr>
          <w:p w:rsidR="00A55CE8" w:rsidRPr="00EC41EC" w:rsidRDefault="00A55CE8" w:rsidP="001F22B7">
            <w:pPr>
              <w:rPr>
                <w:color w:val="000000"/>
                <w:sz w:val="24"/>
                <w:szCs w:val="24"/>
              </w:rPr>
            </w:pPr>
            <w:r w:rsidRPr="00EC41EC">
              <w:rPr>
                <w:color w:val="000000"/>
                <w:sz w:val="24"/>
                <w:szCs w:val="24"/>
              </w:rPr>
              <w:t>SR ISO 11047/1999</w:t>
            </w:r>
          </w:p>
        </w:tc>
        <w:tc>
          <w:tcPr>
            <w:tcW w:w="1231"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062"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308"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276"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137" w:type="dxa"/>
            <w:tcBorders>
              <w:top w:val="single" w:sz="4" w:space="0" w:color="auto"/>
              <w:bottom w:val="single" w:sz="4" w:space="0" w:color="auto"/>
              <w:right w:val="single" w:sz="4" w:space="0" w:color="auto"/>
            </w:tcBorders>
            <w:vAlign w:val="center"/>
          </w:tcPr>
          <w:p w:rsidR="00A55CE8" w:rsidRPr="00EC41EC" w:rsidRDefault="00A55CE8" w:rsidP="004C5E4E">
            <w:pPr>
              <w:jc w:val="center"/>
              <w:rPr>
                <w:color w:val="000000"/>
                <w:sz w:val="24"/>
                <w:szCs w:val="24"/>
              </w:rPr>
            </w:pPr>
          </w:p>
        </w:tc>
        <w:tc>
          <w:tcPr>
            <w:tcW w:w="1222" w:type="dxa"/>
            <w:tcBorders>
              <w:top w:val="single" w:sz="4" w:space="0" w:color="auto"/>
              <w:left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310" w:type="dxa"/>
            <w:tcBorders>
              <w:top w:val="single" w:sz="4" w:space="0" w:color="auto"/>
              <w:bottom w:val="single" w:sz="4" w:space="0" w:color="auto"/>
            </w:tcBorders>
          </w:tcPr>
          <w:p w:rsidR="00A55CE8" w:rsidRPr="00EC41EC" w:rsidRDefault="00A55CE8" w:rsidP="004C5E4E">
            <w:pPr>
              <w:jc w:val="center"/>
              <w:rPr>
                <w:color w:val="000000"/>
                <w:sz w:val="24"/>
                <w:szCs w:val="24"/>
              </w:rPr>
            </w:pPr>
          </w:p>
        </w:tc>
      </w:tr>
      <w:tr w:rsidR="00A55CE8"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A55CE8" w:rsidRPr="00EC41EC" w:rsidRDefault="00A55CE8" w:rsidP="001F22B7">
            <w:pPr>
              <w:jc w:val="center"/>
              <w:rPr>
                <w:color w:val="000000"/>
                <w:sz w:val="24"/>
                <w:szCs w:val="24"/>
              </w:rPr>
            </w:pPr>
            <w:r w:rsidRPr="00EC41EC">
              <w:rPr>
                <w:color w:val="000000"/>
                <w:sz w:val="24"/>
                <w:szCs w:val="24"/>
              </w:rPr>
              <w:t>3.</w:t>
            </w:r>
          </w:p>
        </w:tc>
        <w:tc>
          <w:tcPr>
            <w:tcW w:w="1998" w:type="dxa"/>
            <w:tcBorders>
              <w:top w:val="single" w:sz="4" w:space="0" w:color="auto"/>
              <w:left w:val="single" w:sz="4" w:space="0" w:color="auto"/>
              <w:bottom w:val="single" w:sz="4" w:space="0" w:color="auto"/>
            </w:tcBorders>
            <w:vAlign w:val="center"/>
          </w:tcPr>
          <w:p w:rsidR="00A55CE8" w:rsidRPr="00EC41EC" w:rsidRDefault="00A55CE8" w:rsidP="001F22B7">
            <w:pPr>
              <w:jc w:val="both"/>
              <w:rPr>
                <w:color w:val="000000"/>
                <w:sz w:val="24"/>
                <w:szCs w:val="24"/>
              </w:rPr>
            </w:pPr>
            <w:r w:rsidRPr="00EC41EC">
              <w:rPr>
                <w:color w:val="000000"/>
                <w:sz w:val="24"/>
                <w:szCs w:val="24"/>
              </w:rPr>
              <w:t xml:space="preserve">Zinc </w:t>
            </w:r>
          </w:p>
        </w:tc>
        <w:tc>
          <w:tcPr>
            <w:tcW w:w="1169" w:type="dxa"/>
            <w:tcBorders>
              <w:top w:val="single" w:sz="4" w:space="0" w:color="auto"/>
              <w:bottom w:val="single" w:sz="4" w:space="0" w:color="auto"/>
            </w:tcBorders>
            <w:vAlign w:val="bottom"/>
          </w:tcPr>
          <w:p w:rsidR="00A55CE8" w:rsidRPr="00EC41EC" w:rsidRDefault="00A55CE8" w:rsidP="001F22B7">
            <w:pPr>
              <w:rPr>
                <w:color w:val="000000"/>
                <w:sz w:val="24"/>
                <w:szCs w:val="24"/>
              </w:rPr>
            </w:pPr>
            <w:r w:rsidRPr="00EC41EC">
              <w:rPr>
                <w:color w:val="000000"/>
                <w:sz w:val="24"/>
                <w:szCs w:val="24"/>
              </w:rPr>
              <w:t>mg/kgSU</w:t>
            </w:r>
          </w:p>
        </w:tc>
        <w:tc>
          <w:tcPr>
            <w:tcW w:w="2135" w:type="dxa"/>
            <w:tcBorders>
              <w:top w:val="single" w:sz="4" w:space="0" w:color="auto"/>
              <w:bottom w:val="single" w:sz="4" w:space="0" w:color="auto"/>
            </w:tcBorders>
            <w:vAlign w:val="center"/>
          </w:tcPr>
          <w:p w:rsidR="00A55CE8" w:rsidRPr="00EC41EC" w:rsidRDefault="00A55CE8" w:rsidP="001F22B7">
            <w:pPr>
              <w:rPr>
                <w:color w:val="000000"/>
                <w:sz w:val="24"/>
                <w:szCs w:val="24"/>
              </w:rPr>
            </w:pPr>
            <w:r w:rsidRPr="00EC41EC">
              <w:rPr>
                <w:color w:val="000000"/>
                <w:sz w:val="24"/>
                <w:szCs w:val="24"/>
              </w:rPr>
              <w:t>SR ISO 11047/1999</w:t>
            </w:r>
          </w:p>
        </w:tc>
        <w:tc>
          <w:tcPr>
            <w:tcW w:w="1231"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062"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308"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276"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137" w:type="dxa"/>
            <w:tcBorders>
              <w:top w:val="single" w:sz="4" w:space="0" w:color="auto"/>
              <w:bottom w:val="single" w:sz="4" w:space="0" w:color="auto"/>
              <w:right w:val="single" w:sz="4" w:space="0" w:color="auto"/>
            </w:tcBorders>
            <w:vAlign w:val="center"/>
          </w:tcPr>
          <w:p w:rsidR="00A55CE8" w:rsidRPr="00EC41EC" w:rsidRDefault="00A55CE8" w:rsidP="004C5E4E">
            <w:pPr>
              <w:jc w:val="center"/>
              <w:rPr>
                <w:color w:val="000000"/>
                <w:sz w:val="24"/>
                <w:szCs w:val="24"/>
              </w:rPr>
            </w:pPr>
          </w:p>
        </w:tc>
        <w:tc>
          <w:tcPr>
            <w:tcW w:w="1222" w:type="dxa"/>
            <w:tcBorders>
              <w:top w:val="single" w:sz="4" w:space="0" w:color="auto"/>
              <w:left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310" w:type="dxa"/>
            <w:tcBorders>
              <w:top w:val="single" w:sz="4" w:space="0" w:color="auto"/>
              <w:bottom w:val="single" w:sz="4" w:space="0" w:color="auto"/>
            </w:tcBorders>
          </w:tcPr>
          <w:p w:rsidR="00A55CE8" w:rsidRPr="00EC41EC" w:rsidRDefault="00A55CE8" w:rsidP="004C5E4E">
            <w:pPr>
              <w:jc w:val="center"/>
              <w:rPr>
                <w:color w:val="000000"/>
                <w:sz w:val="24"/>
                <w:szCs w:val="24"/>
              </w:rPr>
            </w:pPr>
          </w:p>
        </w:tc>
      </w:tr>
      <w:tr w:rsidR="00A55CE8"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A55CE8" w:rsidRPr="00EC41EC" w:rsidRDefault="00A55CE8" w:rsidP="001F22B7">
            <w:pPr>
              <w:jc w:val="center"/>
              <w:rPr>
                <w:color w:val="000000"/>
                <w:sz w:val="24"/>
                <w:szCs w:val="24"/>
              </w:rPr>
            </w:pPr>
            <w:r w:rsidRPr="00EC41EC">
              <w:rPr>
                <w:color w:val="000000"/>
                <w:sz w:val="24"/>
                <w:szCs w:val="24"/>
              </w:rPr>
              <w:t>4.</w:t>
            </w:r>
          </w:p>
        </w:tc>
        <w:tc>
          <w:tcPr>
            <w:tcW w:w="1998" w:type="dxa"/>
            <w:tcBorders>
              <w:top w:val="single" w:sz="4" w:space="0" w:color="auto"/>
              <w:left w:val="single" w:sz="4" w:space="0" w:color="auto"/>
              <w:bottom w:val="single" w:sz="4" w:space="0" w:color="auto"/>
            </w:tcBorders>
            <w:vAlign w:val="center"/>
          </w:tcPr>
          <w:p w:rsidR="00A55CE8" w:rsidRPr="00EC41EC" w:rsidRDefault="00A55CE8" w:rsidP="001F22B7">
            <w:pPr>
              <w:jc w:val="both"/>
              <w:rPr>
                <w:color w:val="000000"/>
                <w:sz w:val="24"/>
                <w:szCs w:val="24"/>
              </w:rPr>
            </w:pPr>
            <w:r w:rsidRPr="00EC41EC">
              <w:rPr>
                <w:color w:val="000000"/>
                <w:sz w:val="24"/>
                <w:szCs w:val="24"/>
              </w:rPr>
              <w:t xml:space="preserve">Plumb </w:t>
            </w:r>
          </w:p>
        </w:tc>
        <w:tc>
          <w:tcPr>
            <w:tcW w:w="1169" w:type="dxa"/>
            <w:tcBorders>
              <w:top w:val="single" w:sz="4" w:space="0" w:color="auto"/>
              <w:bottom w:val="single" w:sz="4" w:space="0" w:color="auto"/>
            </w:tcBorders>
            <w:vAlign w:val="bottom"/>
          </w:tcPr>
          <w:p w:rsidR="00A55CE8" w:rsidRPr="00EC41EC" w:rsidRDefault="00A55CE8" w:rsidP="001F22B7">
            <w:pPr>
              <w:rPr>
                <w:color w:val="000000"/>
                <w:sz w:val="24"/>
                <w:szCs w:val="24"/>
              </w:rPr>
            </w:pPr>
            <w:r w:rsidRPr="00EC41EC">
              <w:rPr>
                <w:color w:val="000000"/>
                <w:sz w:val="24"/>
                <w:szCs w:val="24"/>
              </w:rPr>
              <w:t>mg/kgSU</w:t>
            </w:r>
          </w:p>
        </w:tc>
        <w:tc>
          <w:tcPr>
            <w:tcW w:w="2135" w:type="dxa"/>
            <w:tcBorders>
              <w:top w:val="single" w:sz="4" w:space="0" w:color="auto"/>
              <w:bottom w:val="single" w:sz="4" w:space="0" w:color="auto"/>
            </w:tcBorders>
            <w:vAlign w:val="center"/>
          </w:tcPr>
          <w:p w:rsidR="00A55CE8" w:rsidRPr="00EC41EC" w:rsidRDefault="00A55CE8" w:rsidP="001F22B7">
            <w:pPr>
              <w:rPr>
                <w:color w:val="000000"/>
                <w:sz w:val="24"/>
                <w:szCs w:val="24"/>
              </w:rPr>
            </w:pPr>
            <w:r w:rsidRPr="00EC41EC">
              <w:rPr>
                <w:color w:val="000000"/>
                <w:sz w:val="24"/>
                <w:szCs w:val="24"/>
              </w:rPr>
              <w:t>SR ISO 11047/1999</w:t>
            </w:r>
          </w:p>
        </w:tc>
        <w:tc>
          <w:tcPr>
            <w:tcW w:w="1231"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062"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308"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276"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137" w:type="dxa"/>
            <w:tcBorders>
              <w:top w:val="single" w:sz="4" w:space="0" w:color="auto"/>
              <w:bottom w:val="single" w:sz="4" w:space="0" w:color="auto"/>
              <w:right w:val="single" w:sz="4" w:space="0" w:color="auto"/>
            </w:tcBorders>
            <w:vAlign w:val="center"/>
          </w:tcPr>
          <w:p w:rsidR="00A55CE8" w:rsidRPr="00EC41EC" w:rsidRDefault="00A55CE8" w:rsidP="004C5E4E">
            <w:pPr>
              <w:jc w:val="center"/>
              <w:rPr>
                <w:color w:val="000000"/>
                <w:sz w:val="24"/>
                <w:szCs w:val="24"/>
              </w:rPr>
            </w:pPr>
          </w:p>
        </w:tc>
        <w:tc>
          <w:tcPr>
            <w:tcW w:w="1222" w:type="dxa"/>
            <w:tcBorders>
              <w:top w:val="single" w:sz="4" w:space="0" w:color="auto"/>
              <w:left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310" w:type="dxa"/>
            <w:tcBorders>
              <w:top w:val="single" w:sz="4" w:space="0" w:color="auto"/>
              <w:bottom w:val="single" w:sz="4" w:space="0" w:color="auto"/>
            </w:tcBorders>
          </w:tcPr>
          <w:p w:rsidR="00A55CE8" w:rsidRPr="00EC41EC" w:rsidRDefault="00A55CE8" w:rsidP="004C5E4E">
            <w:pPr>
              <w:jc w:val="center"/>
              <w:rPr>
                <w:color w:val="000000"/>
                <w:sz w:val="24"/>
                <w:szCs w:val="24"/>
              </w:rPr>
            </w:pPr>
          </w:p>
        </w:tc>
      </w:tr>
      <w:tr w:rsidR="00A55CE8"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A55CE8" w:rsidRPr="00EC41EC" w:rsidRDefault="00A55CE8" w:rsidP="001F22B7">
            <w:pPr>
              <w:jc w:val="center"/>
              <w:rPr>
                <w:color w:val="000000"/>
                <w:sz w:val="24"/>
                <w:szCs w:val="24"/>
              </w:rPr>
            </w:pPr>
            <w:r w:rsidRPr="00EC41EC">
              <w:rPr>
                <w:color w:val="000000"/>
                <w:sz w:val="24"/>
                <w:szCs w:val="24"/>
              </w:rPr>
              <w:t>5.</w:t>
            </w:r>
          </w:p>
        </w:tc>
        <w:tc>
          <w:tcPr>
            <w:tcW w:w="1998" w:type="dxa"/>
            <w:tcBorders>
              <w:top w:val="single" w:sz="4" w:space="0" w:color="auto"/>
              <w:left w:val="single" w:sz="4" w:space="0" w:color="auto"/>
              <w:bottom w:val="single" w:sz="4" w:space="0" w:color="auto"/>
            </w:tcBorders>
            <w:vAlign w:val="center"/>
          </w:tcPr>
          <w:p w:rsidR="00A55CE8" w:rsidRPr="00EC41EC" w:rsidRDefault="00A55CE8" w:rsidP="001F22B7">
            <w:pPr>
              <w:jc w:val="both"/>
              <w:rPr>
                <w:color w:val="000000"/>
                <w:sz w:val="24"/>
                <w:szCs w:val="24"/>
              </w:rPr>
            </w:pPr>
            <w:r w:rsidRPr="00EC41EC">
              <w:rPr>
                <w:color w:val="000000"/>
                <w:sz w:val="24"/>
                <w:szCs w:val="24"/>
              </w:rPr>
              <w:t xml:space="preserve">Nichel </w:t>
            </w:r>
          </w:p>
        </w:tc>
        <w:tc>
          <w:tcPr>
            <w:tcW w:w="1169" w:type="dxa"/>
            <w:tcBorders>
              <w:top w:val="single" w:sz="4" w:space="0" w:color="auto"/>
              <w:bottom w:val="single" w:sz="4" w:space="0" w:color="auto"/>
            </w:tcBorders>
            <w:vAlign w:val="bottom"/>
          </w:tcPr>
          <w:p w:rsidR="00A55CE8" w:rsidRPr="00EC41EC" w:rsidRDefault="00A55CE8" w:rsidP="001F22B7">
            <w:pPr>
              <w:rPr>
                <w:color w:val="000000"/>
                <w:sz w:val="24"/>
                <w:szCs w:val="24"/>
              </w:rPr>
            </w:pPr>
            <w:r w:rsidRPr="00EC41EC">
              <w:rPr>
                <w:color w:val="000000"/>
                <w:sz w:val="24"/>
                <w:szCs w:val="24"/>
              </w:rPr>
              <w:t>mg/kgSU</w:t>
            </w:r>
          </w:p>
        </w:tc>
        <w:tc>
          <w:tcPr>
            <w:tcW w:w="2135" w:type="dxa"/>
            <w:tcBorders>
              <w:top w:val="single" w:sz="4" w:space="0" w:color="auto"/>
              <w:bottom w:val="single" w:sz="4" w:space="0" w:color="auto"/>
            </w:tcBorders>
            <w:vAlign w:val="center"/>
          </w:tcPr>
          <w:p w:rsidR="00A55CE8" w:rsidRPr="00EC41EC" w:rsidRDefault="00A55CE8" w:rsidP="001F22B7">
            <w:pPr>
              <w:rPr>
                <w:color w:val="000000"/>
                <w:sz w:val="24"/>
                <w:szCs w:val="24"/>
              </w:rPr>
            </w:pPr>
            <w:r w:rsidRPr="00EC41EC">
              <w:rPr>
                <w:color w:val="000000"/>
                <w:sz w:val="24"/>
                <w:szCs w:val="24"/>
              </w:rPr>
              <w:t>SR ISO 11047/1999</w:t>
            </w:r>
          </w:p>
        </w:tc>
        <w:tc>
          <w:tcPr>
            <w:tcW w:w="1231"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062"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308"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276"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137" w:type="dxa"/>
            <w:tcBorders>
              <w:top w:val="single" w:sz="4" w:space="0" w:color="auto"/>
              <w:bottom w:val="single" w:sz="4" w:space="0" w:color="auto"/>
              <w:right w:val="single" w:sz="4" w:space="0" w:color="auto"/>
            </w:tcBorders>
            <w:vAlign w:val="center"/>
          </w:tcPr>
          <w:p w:rsidR="00A55CE8" w:rsidRPr="00EC41EC" w:rsidRDefault="00A55CE8" w:rsidP="004C5E4E">
            <w:pPr>
              <w:jc w:val="center"/>
              <w:rPr>
                <w:color w:val="000000"/>
                <w:sz w:val="24"/>
                <w:szCs w:val="24"/>
              </w:rPr>
            </w:pPr>
          </w:p>
        </w:tc>
        <w:tc>
          <w:tcPr>
            <w:tcW w:w="1222" w:type="dxa"/>
            <w:tcBorders>
              <w:top w:val="single" w:sz="4" w:space="0" w:color="auto"/>
              <w:left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310" w:type="dxa"/>
            <w:tcBorders>
              <w:top w:val="single" w:sz="4" w:space="0" w:color="auto"/>
              <w:bottom w:val="single" w:sz="4" w:space="0" w:color="auto"/>
            </w:tcBorders>
          </w:tcPr>
          <w:p w:rsidR="00A55CE8" w:rsidRPr="00EC41EC" w:rsidRDefault="00A55CE8" w:rsidP="004C5E4E">
            <w:pPr>
              <w:jc w:val="center"/>
              <w:rPr>
                <w:color w:val="000000"/>
                <w:sz w:val="24"/>
                <w:szCs w:val="24"/>
              </w:rPr>
            </w:pPr>
          </w:p>
        </w:tc>
      </w:tr>
      <w:tr w:rsidR="00A55CE8"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A55CE8" w:rsidRPr="00EC41EC" w:rsidRDefault="00A55CE8" w:rsidP="001F22B7">
            <w:pPr>
              <w:jc w:val="center"/>
              <w:rPr>
                <w:color w:val="000000"/>
                <w:sz w:val="24"/>
                <w:szCs w:val="24"/>
              </w:rPr>
            </w:pPr>
            <w:r w:rsidRPr="00EC41EC">
              <w:rPr>
                <w:color w:val="000000"/>
                <w:sz w:val="24"/>
                <w:szCs w:val="24"/>
              </w:rPr>
              <w:lastRenderedPageBreak/>
              <w:t>6.</w:t>
            </w:r>
          </w:p>
        </w:tc>
        <w:tc>
          <w:tcPr>
            <w:tcW w:w="1998" w:type="dxa"/>
            <w:tcBorders>
              <w:top w:val="single" w:sz="4" w:space="0" w:color="auto"/>
              <w:left w:val="single" w:sz="4" w:space="0" w:color="auto"/>
              <w:bottom w:val="single" w:sz="4" w:space="0" w:color="auto"/>
            </w:tcBorders>
            <w:vAlign w:val="center"/>
          </w:tcPr>
          <w:p w:rsidR="00A55CE8" w:rsidRPr="00EC41EC" w:rsidRDefault="00A55CE8" w:rsidP="001F22B7">
            <w:pPr>
              <w:jc w:val="both"/>
              <w:rPr>
                <w:color w:val="000000"/>
                <w:sz w:val="24"/>
                <w:szCs w:val="24"/>
              </w:rPr>
            </w:pPr>
            <w:r w:rsidRPr="00EC41EC">
              <w:rPr>
                <w:color w:val="000000"/>
                <w:sz w:val="24"/>
                <w:szCs w:val="24"/>
              </w:rPr>
              <w:t xml:space="preserve">Cadmiu </w:t>
            </w:r>
          </w:p>
        </w:tc>
        <w:tc>
          <w:tcPr>
            <w:tcW w:w="1169" w:type="dxa"/>
            <w:tcBorders>
              <w:top w:val="single" w:sz="4" w:space="0" w:color="auto"/>
              <w:bottom w:val="single" w:sz="4" w:space="0" w:color="auto"/>
            </w:tcBorders>
            <w:vAlign w:val="bottom"/>
          </w:tcPr>
          <w:p w:rsidR="00A55CE8" w:rsidRPr="00EC41EC" w:rsidRDefault="00A55CE8" w:rsidP="001F22B7">
            <w:pPr>
              <w:rPr>
                <w:color w:val="000000"/>
                <w:sz w:val="24"/>
                <w:szCs w:val="24"/>
              </w:rPr>
            </w:pPr>
            <w:r w:rsidRPr="00EC41EC">
              <w:rPr>
                <w:color w:val="000000"/>
                <w:sz w:val="24"/>
                <w:szCs w:val="24"/>
              </w:rPr>
              <w:t>mg/kgSU</w:t>
            </w:r>
          </w:p>
        </w:tc>
        <w:tc>
          <w:tcPr>
            <w:tcW w:w="2135" w:type="dxa"/>
            <w:tcBorders>
              <w:top w:val="single" w:sz="4" w:space="0" w:color="auto"/>
              <w:bottom w:val="single" w:sz="4" w:space="0" w:color="auto"/>
            </w:tcBorders>
            <w:vAlign w:val="center"/>
          </w:tcPr>
          <w:p w:rsidR="00A55CE8" w:rsidRPr="00EC41EC" w:rsidRDefault="00A55CE8" w:rsidP="001F22B7">
            <w:pPr>
              <w:rPr>
                <w:color w:val="000000"/>
                <w:sz w:val="24"/>
                <w:szCs w:val="24"/>
              </w:rPr>
            </w:pPr>
            <w:r w:rsidRPr="00EC41EC">
              <w:rPr>
                <w:color w:val="000000"/>
                <w:sz w:val="24"/>
                <w:szCs w:val="24"/>
              </w:rPr>
              <w:t>SR ISO 11047/1999</w:t>
            </w:r>
          </w:p>
        </w:tc>
        <w:tc>
          <w:tcPr>
            <w:tcW w:w="1231"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062"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308" w:type="dxa"/>
            <w:tcBorders>
              <w:top w:val="single" w:sz="4" w:space="0" w:color="auto"/>
              <w:bottom w:val="single" w:sz="4" w:space="0" w:color="auto"/>
            </w:tcBorders>
          </w:tcPr>
          <w:p w:rsidR="00A55CE8" w:rsidRPr="00EC41EC" w:rsidRDefault="00A55CE8" w:rsidP="004C5E4E">
            <w:pPr>
              <w:jc w:val="center"/>
              <w:rPr>
                <w:color w:val="000000"/>
                <w:sz w:val="24"/>
                <w:szCs w:val="24"/>
              </w:rPr>
            </w:pPr>
          </w:p>
        </w:tc>
        <w:tc>
          <w:tcPr>
            <w:tcW w:w="1276" w:type="dxa"/>
            <w:tcBorders>
              <w:top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137" w:type="dxa"/>
            <w:tcBorders>
              <w:top w:val="single" w:sz="4" w:space="0" w:color="auto"/>
              <w:bottom w:val="single" w:sz="4" w:space="0" w:color="auto"/>
              <w:right w:val="single" w:sz="4" w:space="0" w:color="auto"/>
            </w:tcBorders>
            <w:vAlign w:val="center"/>
          </w:tcPr>
          <w:p w:rsidR="00A55CE8" w:rsidRPr="00EC41EC" w:rsidRDefault="00A55CE8" w:rsidP="004C5E4E">
            <w:pPr>
              <w:jc w:val="center"/>
              <w:rPr>
                <w:color w:val="000000"/>
                <w:sz w:val="24"/>
                <w:szCs w:val="24"/>
              </w:rPr>
            </w:pPr>
          </w:p>
        </w:tc>
        <w:tc>
          <w:tcPr>
            <w:tcW w:w="1222" w:type="dxa"/>
            <w:tcBorders>
              <w:top w:val="single" w:sz="4" w:space="0" w:color="auto"/>
              <w:left w:val="single" w:sz="4" w:space="0" w:color="auto"/>
              <w:bottom w:val="single" w:sz="4" w:space="0" w:color="auto"/>
            </w:tcBorders>
            <w:vAlign w:val="center"/>
          </w:tcPr>
          <w:p w:rsidR="00A55CE8" w:rsidRPr="00EC41EC" w:rsidRDefault="00A55CE8" w:rsidP="004C5E4E">
            <w:pPr>
              <w:jc w:val="center"/>
              <w:rPr>
                <w:color w:val="000000"/>
                <w:sz w:val="24"/>
                <w:szCs w:val="24"/>
              </w:rPr>
            </w:pPr>
          </w:p>
        </w:tc>
        <w:tc>
          <w:tcPr>
            <w:tcW w:w="1310" w:type="dxa"/>
            <w:tcBorders>
              <w:top w:val="single" w:sz="4" w:space="0" w:color="auto"/>
              <w:bottom w:val="single" w:sz="4" w:space="0" w:color="auto"/>
            </w:tcBorders>
          </w:tcPr>
          <w:p w:rsidR="00A55CE8" w:rsidRPr="00EC41EC" w:rsidRDefault="00A55CE8" w:rsidP="004C5E4E">
            <w:pPr>
              <w:jc w:val="center"/>
              <w:rPr>
                <w:color w:val="000000"/>
                <w:sz w:val="24"/>
                <w:szCs w:val="24"/>
              </w:rPr>
            </w:pPr>
          </w:p>
        </w:tc>
      </w:tr>
      <w:tr w:rsidR="001729C0"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vAlign w:val="center"/>
          </w:tcPr>
          <w:p w:rsidR="001729C0" w:rsidRPr="00EC41EC" w:rsidRDefault="001729C0" w:rsidP="004C5E4E">
            <w:pPr>
              <w:jc w:val="center"/>
              <w:rPr>
                <w:bCs/>
                <w:color w:val="000000"/>
                <w:sz w:val="24"/>
                <w:szCs w:val="24"/>
              </w:rPr>
            </w:pPr>
          </w:p>
        </w:tc>
        <w:tc>
          <w:tcPr>
            <w:tcW w:w="5302" w:type="dxa"/>
            <w:gridSpan w:val="3"/>
            <w:tcBorders>
              <w:top w:val="single" w:sz="4" w:space="0" w:color="auto"/>
              <w:left w:val="single" w:sz="4" w:space="0" w:color="auto"/>
              <w:bottom w:val="single" w:sz="4" w:space="0" w:color="auto"/>
            </w:tcBorders>
            <w:vAlign w:val="center"/>
          </w:tcPr>
          <w:p w:rsidR="001729C0" w:rsidRPr="00EC41EC" w:rsidRDefault="001729C0" w:rsidP="004C5E4E">
            <w:pPr>
              <w:rPr>
                <w:b/>
                <w:bCs/>
                <w:color w:val="000000"/>
                <w:sz w:val="24"/>
                <w:szCs w:val="24"/>
              </w:rPr>
            </w:pPr>
            <w:r w:rsidRPr="00EC41EC">
              <w:rPr>
                <w:b/>
                <w:color w:val="000000"/>
                <w:sz w:val="24"/>
                <w:szCs w:val="24"/>
              </w:rPr>
              <w:t>Total (lei/set)</w:t>
            </w:r>
          </w:p>
        </w:tc>
        <w:tc>
          <w:tcPr>
            <w:tcW w:w="1231" w:type="dxa"/>
            <w:tcBorders>
              <w:top w:val="single" w:sz="4" w:space="0" w:color="auto"/>
              <w:left w:val="single" w:sz="4" w:space="0" w:color="auto"/>
              <w:bottom w:val="single" w:sz="4" w:space="0" w:color="auto"/>
            </w:tcBorders>
            <w:vAlign w:val="center"/>
          </w:tcPr>
          <w:p w:rsidR="001729C0" w:rsidRPr="00EC41EC" w:rsidRDefault="001729C0" w:rsidP="004C5E4E">
            <w:pPr>
              <w:jc w:val="center"/>
              <w:rPr>
                <w:b/>
                <w:bCs/>
                <w:color w:val="000000"/>
                <w:sz w:val="24"/>
                <w:szCs w:val="24"/>
              </w:rPr>
            </w:pPr>
            <w:r w:rsidRPr="00EC41EC">
              <w:rPr>
                <w:b/>
                <w:bCs/>
                <w:color w:val="000000"/>
                <w:sz w:val="24"/>
                <w:szCs w:val="24"/>
              </w:rPr>
              <w:t>-</w:t>
            </w:r>
          </w:p>
        </w:tc>
        <w:tc>
          <w:tcPr>
            <w:tcW w:w="1062" w:type="dxa"/>
            <w:tcBorders>
              <w:top w:val="single" w:sz="4" w:space="0" w:color="auto"/>
              <w:left w:val="single" w:sz="4" w:space="0" w:color="auto"/>
              <w:bottom w:val="single" w:sz="4" w:space="0" w:color="auto"/>
              <w:right w:val="single" w:sz="4" w:space="0" w:color="auto"/>
            </w:tcBorders>
          </w:tcPr>
          <w:p w:rsidR="001729C0" w:rsidRPr="00EC41EC" w:rsidRDefault="001729C0" w:rsidP="004C5E4E">
            <w:pPr>
              <w:rPr>
                <w:b/>
                <w:bCs/>
                <w:color w:val="000000"/>
                <w:sz w:val="24"/>
                <w:szCs w:val="24"/>
              </w:rPr>
            </w:pPr>
          </w:p>
        </w:tc>
        <w:tc>
          <w:tcPr>
            <w:tcW w:w="1308" w:type="dxa"/>
            <w:tcBorders>
              <w:top w:val="single" w:sz="4" w:space="0" w:color="auto"/>
              <w:left w:val="single" w:sz="4" w:space="0" w:color="auto"/>
              <w:bottom w:val="single" w:sz="4" w:space="0" w:color="auto"/>
              <w:right w:val="single" w:sz="4" w:space="0" w:color="auto"/>
            </w:tcBorders>
          </w:tcPr>
          <w:p w:rsidR="001729C0" w:rsidRPr="00EC41EC" w:rsidRDefault="001729C0" w:rsidP="004C5E4E">
            <w:pPr>
              <w:rPr>
                <w:b/>
                <w:bCs/>
                <w:color w:val="000000"/>
                <w:sz w:val="24"/>
                <w:szCs w:val="24"/>
              </w:rPr>
            </w:pPr>
          </w:p>
        </w:tc>
        <w:tc>
          <w:tcPr>
            <w:tcW w:w="4945" w:type="dxa"/>
            <w:gridSpan w:val="4"/>
            <w:tcBorders>
              <w:top w:val="single" w:sz="4" w:space="0" w:color="auto"/>
              <w:left w:val="single" w:sz="4" w:space="0" w:color="auto"/>
              <w:bottom w:val="single" w:sz="4" w:space="0" w:color="auto"/>
            </w:tcBorders>
            <w:vAlign w:val="center"/>
          </w:tcPr>
          <w:p w:rsidR="001729C0" w:rsidRPr="00EC41EC" w:rsidRDefault="001729C0" w:rsidP="004C5E4E">
            <w:pPr>
              <w:jc w:val="center"/>
              <w:rPr>
                <w:b/>
                <w:bCs/>
                <w:color w:val="000000"/>
                <w:sz w:val="24"/>
                <w:szCs w:val="24"/>
              </w:rPr>
            </w:pPr>
            <w:r w:rsidRPr="00EC41EC">
              <w:rPr>
                <w:b/>
                <w:bCs/>
                <w:color w:val="000000"/>
                <w:sz w:val="24"/>
                <w:szCs w:val="24"/>
              </w:rPr>
              <w:t>-</w:t>
            </w:r>
          </w:p>
        </w:tc>
      </w:tr>
      <w:tr w:rsidR="001729C0" w:rsidRPr="00205A2A" w:rsidTr="0066539C">
        <w:trPr>
          <w:cantSplit/>
          <w:trHeight w:val="70"/>
          <w:jc w:val="center"/>
        </w:trPr>
        <w:tc>
          <w:tcPr>
            <w:tcW w:w="14391" w:type="dxa"/>
            <w:gridSpan w:val="11"/>
            <w:tcBorders>
              <w:top w:val="single" w:sz="4" w:space="0" w:color="auto"/>
              <w:left w:val="single" w:sz="4" w:space="0" w:color="auto"/>
              <w:bottom w:val="single" w:sz="4" w:space="0" w:color="auto"/>
            </w:tcBorders>
            <w:vAlign w:val="center"/>
          </w:tcPr>
          <w:p w:rsidR="001729C0" w:rsidRPr="00EC41EC" w:rsidRDefault="001729C0" w:rsidP="00D971C6">
            <w:pPr>
              <w:rPr>
                <w:color w:val="000000"/>
                <w:sz w:val="24"/>
                <w:szCs w:val="24"/>
              </w:rPr>
            </w:pPr>
            <w:r w:rsidRPr="00EC41EC">
              <w:rPr>
                <w:iCs/>
                <w:color w:val="000000"/>
                <w:sz w:val="24"/>
                <w:szCs w:val="24"/>
              </w:rPr>
              <w:t xml:space="preserve">Nota: </w:t>
            </w:r>
            <w:r w:rsidR="00D971C6">
              <w:rPr>
                <w:iCs/>
                <w:color w:val="000000"/>
                <w:sz w:val="24"/>
                <w:szCs w:val="24"/>
              </w:rPr>
              <w:t xml:space="preserve">Pentru fiecare </w:t>
            </w:r>
            <w:r w:rsidR="00D971C6">
              <w:rPr>
                <w:sz w:val="24"/>
              </w:rPr>
              <w:t xml:space="preserve">CTE se vor </w:t>
            </w:r>
            <w:r w:rsidR="00D971C6" w:rsidRPr="00D971C6">
              <w:rPr>
                <w:sz w:val="24"/>
              </w:rPr>
              <w:t>preleva probe din fiecare zona la 2 adancimi</w:t>
            </w:r>
            <w:r w:rsidR="002906E9">
              <w:rPr>
                <w:sz w:val="24"/>
              </w:rPr>
              <w:t>; Se calculeaza pretul unui set/CTE pentru toate cele 4 zone la 2 adancimi pentru toti indicatorii precizati in tabelul 6 din caietul de sarcini.</w:t>
            </w:r>
          </w:p>
        </w:tc>
      </w:tr>
      <w:tr w:rsidR="001729C0" w:rsidRPr="00205A2A" w:rsidTr="0066539C">
        <w:trPr>
          <w:cantSplit/>
          <w:trHeight w:val="70"/>
          <w:jc w:val="center"/>
        </w:trPr>
        <w:tc>
          <w:tcPr>
            <w:tcW w:w="8138" w:type="dxa"/>
            <w:gridSpan w:val="6"/>
            <w:tcBorders>
              <w:top w:val="single" w:sz="4" w:space="0" w:color="auto"/>
              <w:left w:val="single" w:sz="4" w:space="0" w:color="auto"/>
              <w:bottom w:val="single" w:sz="4" w:space="0" w:color="auto"/>
            </w:tcBorders>
            <w:vAlign w:val="center"/>
          </w:tcPr>
          <w:p w:rsidR="001729C0" w:rsidRPr="00EC41EC" w:rsidRDefault="001729C0" w:rsidP="004C5E4E">
            <w:pPr>
              <w:rPr>
                <w:iCs/>
                <w:color w:val="000000"/>
                <w:sz w:val="24"/>
                <w:szCs w:val="24"/>
              </w:rPr>
            </w:pPr>
            <w:r w:rsidRPr="00EC41EC">
              <w:rPr>
                <w:b/>
                <w:bCs/>
                <w:color w:val="000000"/>
                <w:sz w:val="24"/>
                <w:szCs w:val="24"/>
              </w:rPr>
              <w:t xml:space="preserve">Total lot II -  măsurători sol (lei)                    </w:t>
            </w:r>
          </w:p>
        </w:tc>
        <w:tc>
          <w:tcPr>
            <w:tcW w:w="1308" w:type="dxa"/>
            <w:tcBorders>
              <w:top w:val="single" w:sz="4" w:space="0" w:color="auto"/>
              <w:left w:val="single" w:sz="4" w:space="0" w:color="auto"/>
              <w:bottom w:val="single" w:sz="4" w:space="0" w:color="auto"/>
            </w:tcBorders>
            <w:vAlign w:val="center"/>
          </w:tcPr>
          <w:p w:rsidR="001729C0" w:rsidRPr="00EC41EC" w:rsidRDefault="001729C0" w:rsidP="004C5E4E">
            <w:pPr>
              <w:rPr>
                <w:iCs/>
                <w:color w:val="000000"/>
                <w:sz w:val="24"/>
                <w:szCs w:val="24"/>
              </w:rPr>
            </w:pPr>
          </w:p>
        </w:tc>
        <w:tc>
          <w:tcPr>
            <w:tcW w:w="4945" w:type="dxa"/>
            <w:gridSpan w:val="4"/>
            <w:tcBorders>
              <w:top w:val="single" w:sz="4" w:space="0" w:color="auto"/>
              <w:left w:val="single" w:sz="4" w:space="0" w:color="auto"/>
              <w:bottom w:val="single" w:sz="4" w:space="0" w:color="auto"/>
            </w:tcBorders>
            <w:vAlign w:val="center"/>
          </w:tcPr>
          <w:p w:rsidR="001729C0" w:rsidRPr="00EC41EC" w:rsidRDefault="001729C0" w:rsidP="004C5E4E">
            <w:pPr>
              <w:rPr>
                <w:iCs/>
                <w:color w:val="000000"/>
                <w:sz w:val="24"/>
                <w:szCs w:val="24"/>
              </w:rPr>
            </w:pPr>
          </w:p>
        </w:tc>
      </w:tr>
      <w:tr w:rsidR="001729C0" w:rsidRPr="00205A2A" w:rsidTr="0066539C">
        <w:trPr>
          <w:cantSplit/>
          <w:trHeight w:val="70"/>
          <w:jc w:val="center"/>
        </w:trPr>
        <w:tc>
          <w:tcPr>
            <w:tcW w:w="13081" w:type="dxa"/>
            <w:gridSpan w:val="10"/>
            <w:tcBorders>
              <w:top w:val="single" w:sz="4" w:space="0" w:color="auto"/>
              <w:left w:val="single" w:sz="4" w:space="0" w:color="auto"/>
              <w:bottom w:val="single" w:sz="4" w:space="0" w:color="auto"/>
            </w:tcBorders>
            <w:vAlign w:val="center"/>
          </w:tcPr>
          <w:p w:rsidR="001729C0" w:rsidRPr="00EC41EC" w:rsidRDefault="001729C0" w:rsidP="00547382">
            <w:pPr>
              <w:rPr>
                <w:b/>
                <w:bCs/>
                <w:iCs/>
                <w:color w:val="000000"/>
                <w:sz w:val="24"/>
                <w:szCs w:val="24"/>
              </w:rPr>
            </w:pPr>
            <w:r w:rsidRPr="00EC41EC">
              <w:rPr>
                <w:b/>
                <w:bCs/>
                <w:iCs/>
                <w:color w:val="000000"/>
                <w:sz w:val="24"/>
                <w:szCs w:val="24"/>
              </w:rPr>
              <w:t xml:space="preserve">  </w:t>
            </w:r>
            <w:r w:rsidRPr="00EC41EC">
              <w:rPr>
                <w:b/>
                <w:bCs/>
                <w:i/>
                <w:iCs/>
                <w:color w:val="000000"/>
                <w:sz w:val="24"/>
                <w:szCs w:val="24"/>
                <w:highlight w:val="lightGray"/>
              </w:rPr>
              <w:t>LOT</w:t>
            </w:r>
            <w:r w:rsidRPr="00EC41EC">
              <w:rPr>
                <w:b/>
                <w:bCs/>
                <w:iCs/>
                <w:color w:val="000000"/>
                <w:sz w:val="24"/>
                <w:szCs w:val="24"/>
                <w:highlight w:val="lightGray"/>
              </w:rPr>
              <w:t xml:space="preserve"> </w:t>
            </w:r>
            <w:r w:rsidRPr="00EC41EC">
              <w:rPr>
                <w:b/>
                <w:bCs/>
                <w:i/>
                <w:iCs/>
                <w:color w:val="000000"/>
                <w:sz w:val="24"/>
                <w:szCs w:val="24"/>
                <w:highlight w:val="lightGray"/>
              </w:rPr>
              <w:t>III</w:t>
            </w:r>
            <w:r w:rsidRPr="00EC41EC">
              <w:rPr>
                <w:b/>
                <w:bCs/>
                <w:iCs/>
                <w:color w:val="000000"/>
                <w:sz w:val="24"/>
                <w:szCs w:val="24"/>
                <w:highlight w:val="lightGray"/>
              </w:rPr>
              <w:t>. Factor de mediu Zgomot - CTE Grozăveşti, CTE Vest, CTE Sud, CTE Progresu</w:t>
            </w:r>
          </w:p>
        </w:tc>
        <w:tc>
          <w:tcPr>
            <w:tcW w:w="1310" w:type="dxa"/>
            <w:tcBorders>
              <w:top w:val="single" w:sz="4" w:space="0" w:color="auto"/>
              <w:bottom w:val="single" w:sz="4" w:space="0" w:color="auto"/>
            </w:tcBorders>
          </w:tcPr>
          <w:p w:rsidR="001729C0" w:rsidRPr="00EC41EC" w:rsidRDefault="001729C0" w:rsidP="004C5E4E">
            <w:pPr>
              <w:jc w:val="center"/>
              <w:rPr>
                <w:color w:val="000000"/>
                <w:sz w:val="24"/>
                <w:szCs w:val="24"/>
              </w:rPr>
            </w:pPr>
          </w:p>
        </w:tc>
      </w:tr>
      <w:tr w:rsidR="00585A4F" w:rsidRPr="00205A2A" w:rsidTr="00F64E75">
        <w:trPr>
          <w:cantSplit/>
          <w:trHeight w:val="70"/>
          <w:jc w:val="center"/>
        </w:trPr>
        <w:tc>
          <w:tcPr>
            <w:tcW w:w="7076" w:type="dxa"/>
            <w:gridSpan w:val="5"/>
            <w:tcBorders>
              <w:top w:val="single" w:sz="4" w:space="0" w:color="auto"/>
              <w:left w:val="single" w:sz="4" w:space="0" w:color="auto"/>
              <w:bottom w:val="single" w:sz="4" w:space="0" w:color="auto"/>
            </w:tcBorders>
            <w:vAlign w:val="center"/>
          </w:tcPr>
          <w:p w:rsidR="00585A4F" w:rsidRPr="00585A4F" w:rsidRDefault="00585A4F" w:rsidP="00F64E75">
            <w:pPr>
              <w:rPr>
                <w:rFonts w:ascii="Arial" w:hAnsi="Arial" w:cs="Arial"/>
                <w:color w:val="000000"/>
                <w:sz w:val="22"/>
                <w:szCs w:val="22"/>
                <w:lang w:val="en-US" w:eastAsia="en-US"/>
              </w:rPr>
            </w:pPr>
            <w:r w:rsidRPr="00585A4F">
              <w:rPr>
                <w:rFonts w:ascii="Arial" w:hAnsi="Arial" w:cs="Arial"/>
                <w:color w:val="000000"/>
                <w:sz w:val="22"/>
                <w:szCs w:val="22"/>
                <w:lang w:val="en-US" w:eastAsia="en-US"/>
              </w:rPr>
              <w:t>setul 8 =12 măsurător</w:t>
            </w:r>
            <w:r w:rsidR="00F64E75">
              <w:rPr>
                <w:rFonts w:ascii="Arial" w:hAnsi="Arial" w:cs="Arial"/>
                <w:color w:val="000000"/>
                <w:sz w:val="22"/>
                <w:szCs w:val="22"/>
                <w:lang w:val="en-US" w:eastAsia="en-US"/>
              </w:rPr>
              <w:t>i la limita CTE Vest, CTE Sud,</w:t>
            </w:r>
            <w:r w:rsidRPr="00585A4F">
              <w:rPr>
                <w:rFonts w:ascii="Arial" w:hAnsi="Arial" w:cs="Arial"/>
                <w:color w:val="000000"/>
                <w:sz w:val="22"/>
                <w:szCs w:val="22"/>
                <w:lang w:val="en-US" w:eastAsia="en-US"/>
              </w:rPr>
              <w:t xml:space="preserve"> CTE Progresu</w:t>
            </w:r>
            <w:r w:rsidR="00F64E75">
              <w:rPr>
                <w:rFonts w:ascii="Arial" w:hAnsi="Arial" w:cs="Arial"/>
                <w:color w:val="000000"/>
                <w:sz w:val="22"/>
                <w:szCs w:val="22"/>
                <w:lang w:val="en-US" w:eastAsia="en-US"/>
              </w:rPr>
              <w:t xml:space="preserve"> si CTE Grozavesti</w:t>
            </w:r>
            <w:r w:rsidRPr="00585A4F">
              <w:rPr>
                <w:rFonts w:ascii="Arial" w:hAnsi="Arial" w:cs="Arial"/>
                <w:color w:val="000000"/>
                <w:sz w:val="22"/>
                <w:szCs w:val="22"/>
                <w:lang w:val="en-US" w:eastAsia="en-US"/>
              </w:rPr>
              <w:br/>
              <w:t xml:space="preserve"> </w:t>
            </w:r>
          </w:p>
        </w:tc>
        <w:tc>
          <w:tcPr>
            <w:tcW w:w="1062" w:type="dxa"/>
            <w:tcBorders>
              <w:top w:val="single" w:sz="4" w:space="0" w:color="auto"/>
              <w:bottom w:val="single" w:sz="4" w:space="0" w:color="auto"/>
            </w:tcBorders>
          </w:tcPr>
          <w:p w:rsidR="00585A4F" w:rsidRPr="00EC41EC" w:rsidRDefault="00585A4F" w:rsidP="004C5E4E">
            <w:pPr>
              <w:jc w:val="center"/>
              <w:rPr>
                <w:color w:val="000000"/>
                <w:sz w:val="24"/>
                <w:szCs w:val="24"/>
              </w:rPr>
            </w:pPr>
          </w:p>
        </w:tc>
        <w:tc>
          <w:tcPr>
            <w:tcW w:w="1308" w:type="dxa"/>
            <w:tcBorders>
              <w:top w:val="single" w:sz="4" w:space="0" w:color="auto"/>
              <w:bottom w:val="single" w:sz="4" w:space="0" w:color="auto"/>
            </w:tcBorders>
          </w:tcPr>
          <w:p w:rsidR="00585A4F" w:rsidRPr="00EC41EC" w:rsidRDefault="00585A4F" w:rsidP="004C5E4E">
            <w:pPr>
              <w:jc w:val="center"/>
              <w:rPr>
                <w:color w:val="000000"/>
                <w:sz w:val="24"/>
                <w:szCs w:val="24"/>
              </w:rPr>
            </w:pPr>
          </w:p>
        </w:tc>
        <w:tc>
          <w:tcPr>
            <w:tcW w:w="1276" w:type="dxa"/>
            <w:tcBorders>
              <w:top w:val="single" w:sz="4" w:space="0" w:color="auto"/>
              <w:bottom w:val="single" w:sz="4" w:space="0" w:color="auto"/>
            </w:tcBorders>
            <w:vAlign w:val="center"/>
          </w:tcPr>
          <w:p w:rsidR="00585A4F" w:rsidRPr="00EC41EC" w:rsidRDefault="00585A4F"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585A4F" w:rsidRPr="00EC41EC" w:rsidRDefault="00585A4F" w:rsidP="004C5E4E">
            <w:pPr>
              <w:jc w:val="center"/>
              <w:rPr>
                <w:color w:val="000000"/>
                <w:sz w:val="24"/>
                <w:szCs w:val="24"/>
              </w:rPr>
            </w:pPr>
          </w:p>
        </w:tc>
        <w:tc>
          <w:tcPr>
            <w:tcW w:w="1310" w:type="dxa"/>
            <w:tcBorders>
              <w:top w:val="single" w:sz="4" w:space="0" w:color="auto"/>
              <w:bottom w:val="single" w:sz="4" w:space="0" w:color="auto"/>
            </w:tcBorders>
          </w:tcPr>
          <w:p w:rsidR="00585A4F" w:rsidRPr="00EC41EC" w:rsidRDefault="00585A4F" w:rsidP="004C5E4E">
            <w:pPr>
              <w:jc w:val="center"/>
              <w:rPr>
                <w:color w:val="000000"/>
                <w:sz w:val="24"/>
                <w:szCs w:val="24"/>
              </w:rPr>
            </w:pPr>
          </w:p>
        </w:tc>
      </w:tr>
      <w:tr w:rsidR="00585A4F" w:rsidRPr="00205A2A" w:rsidTr="0066539C">
        <w:trPr>
          <w:cantSplit/>
          <w:trHeight w:val="70"/>
          <w:jc w:val="center"/>
        </w:trPr>
        <w:tc>
          <w:tcPr>
            <w:tcW w:w="7076" w:type="dxa"/>
            <w:gridSpan w:val="5"/>
            <w:tcBorders>
              <w:top w:val="single" w:sz="4" w:space="0" w:color="auto"/>
              <w:left w:val="single" w:sz="4" w:space="0" w:color="auto"/>
              <w:bottom w:val="single" w:sz="4" w:space="0" w:color="auto"/>
            </w:tcBorders>
            <w:vAlign w:val="center"/>
          </w:tcPr>
          <w:p w:rsidR="00585A4F" w:rsidRPr="00585A4F" w:rsidRDefault="00585A4F" w:rsidP="00F64E75">
            <w:pPr>
              <w:rPr>
                <w:rFonts w:ascii="Arial" w:hAnsi="Arial" w:cs="Arial"/>
                <w:i/>
                <w:iCs/>
                <w:color w:val="000000"/>
                <w:sz w:val="22"/>
                <w:szCs w:val="22"/>
                <w:lang w:val="en-US" w:eastAsia="en-US"/>
              </w:rPr>
            </w:pPr>
            <w:r w:rsidRPr="00585A4F">
              <w:rPr>
                <w:rFonts w:ascii="Arial" w:hAnsi="Arial" w:cs="Arial"/>
                <w:i/>
                <w:iCs/>
                <w:color w:val="000000"/>
                <w:sz w:val="22"/>
                <w:szCs w:val="22"/>
                <w:lang w:val="en-US" w:eastAsia="en-US"/>
              </w:rPr>
              <w:t xml:space="preserve">Nota: Se vor efectua 4 seturi de măsurători de zgomot, respectiv setul 8 de </w:t>
            </w:r>
            <w:r w:rsidR="00F64E75">
              <w:rPr>
                <w:rFonts w:ascii="Arial" w:hAnsi="Arial" w:cs="Arial"/>
                <w:i/>
                <w:iCs/>
                <w:color w:val="000000"/>
                <w:sz w:val="22"/>
                <w:szCs w:val="22"/>
                <w:lang w:val="en-US" w:eastAsia="en-US"/>
              </w:rPr>
              <w:t>4 ori.</w:t>
            </w:r>
          </w:p>
        </w:tc>
        <w:tc>
          <w:tcPr>
            <w:tcW w:w="1062" w:type="dxa"/>
            <w:tcBorders>
              <w:top w:val="single" w:sz="4" w:space="0" w:color="auto"/>
              <w:bottom w:val="single" w:sz="4" w:space="0" w:color="auto"/>
            </w:tcBorders>
          </w:tcPr>
          <w:p w:rsidR="00585A4F" w:rsidRPr="00EC41EC" w:rsidRDefault="00585A4F" w:rsidP="004C5E4E">
            <w:pPr>
              <w:jc w:val="center"/>
              <w:rPr>
                <w:color w:val="000000"/>
                <w:sz w:val="24"/>
                <w:szCs w:val="24"/>
              </w:rPr>
            </w:pPr>
          </w:p>
        </w:tc>
        <w:tc>
          <w:tcPr>
            <w:tcW w:w="1308" w:type="dxa"/>
            <w:tcBorders>
              <w:top w:val="single" w:sz="4" w:space="0" w:color="auto"/>
              <w:bottom w:val="single" w:sz="4" w:space="0" w:color="auto"/>
            </w:tcBorders>
          </w:tcPr>
          <w:p w:rsidR="00585A4F" w:rsidRPr="00EC41EC" w:rsidRDefault="00585A4F" w:rsidP="004C5E4E">
            <w:pPr>
              <w:jc w:val="center"/>
              <w:rPr>
                <w:color w:val="000000"/>
                <w:sz w:val="24"/>
                <w:szCs w:val="24"/>
              </w:rPr>
            </w:pPr>
          </w:p>
        </w:tc>
        <w:tc>
          <w:tcPr>
            <w:tcW w:w="1276" w:type="dxa"/>
            <w:tcBorders>
              <w:top w:val="single" w:sz="4" w:space="0" w:color="auto"/>
              <w:bottom w:val="single" w:sz="4" w:space="0" w:color="auto"/>
            </w:tcBorders>
            <w:vAlign w:val="center"/>
          </w:tcPr>
          <w:p w:rsidR="00585A4F" w:rsidRPr="00EC41EC" w:rsidRDefault="00585A4F" w:rsidP="004C5E4E">
            <w:pPr>
              <w:jc w:val="center"/>
              <w:rPr>
                <w:color w:val="000000"/>
                <w:sz w:val="24"/>
                <w:szCs w:val="24"/>
              </w:rPr>
            </w:pPr>
          </w:p>
        </w:tc>
        <w:tc>
          <w:tcPr>
            <w:tcW w:w="2359" w:type="dxa"/>
            <w:gridSpan w:val="2"/>
            <w:tcBorders>
              <w:top w:val="single" w:sz="4" w:space="0" w:color="auto"/>
              <w:bottom w:val="single" w:sz="4" w:space="0" w:color="auto"/>
            </w:tcBorders>
            <w:vAlign w:val="center"/>
          </w:tcPr>
          <w:p w:rsidR="00585A4F" w:rsidRPr="00EC41EC" w:rsidRDefault="00585A4F" w:rsidP="004C5E4E">
            <w:pPr>
              <w:jc w:val="center"/>
              <w:rPr>
                <w:color w:val="000000"/>
                <w:sz w:val="24"/>
                <w:szCs w:val="24"/>
              </w:rPr>
            </w:pPr>
          </w:p>
        </w:tc>
        <w:tc>
          <w:tcPr>
            <w:tcW w:w="1310" w:type="dxa"/>
            <w:tcBorders>
              <w:top w:val="single" w:sz="4" w:space="0" w:color="auto"/>
              <w:bottom w:val="single" w:sz="4" w:space="0" w:color="auto"/>
            </w:tcBorders>
          </w:tcPr>
          <w:p w:rsidR="00585A4F" w:rsidRPr="00EC41EC" w:rsidRDefault="00585A4F" w:rsidP="004C5E4E">
            <w:pPr>
              <w:jc w:val="center"/>
              <w:rPr>
                <w:color w:val="000000"/>
                <w:sz w:val="24"/>
                <w:szCs w:val="24"/>
              </w:rPr>
            </w:pPr>
          </w:p>
        </w:tc>
      </w:tr>
      <w:tr w:rsidR="00585A4F" w:rsidRPr="00205A2A" w:rsidTr="0066539C">
        <w:trPr>
          <w:cantSplit/>
          <w:trHeight w:val="70"/>
          <w:jc w:val="center"/>
        </w:trPr>
        <w:tc>
          <w:tcPr>
            <w:tcW w:w="8138" w:type="dxa"/>
            <w:gridSpan w:val="6"/>
            <w:tcBorders>
              <w:top w:val="single" w:sz="4" w:space="0" w:color="auto"/>
              <w:left w:val="single" w:sz="4" w:space="0" w:color="auto"/>
              <w:bottom w:val="single" w:sz="4" w:space="0" w:color="auto"/>
            </w:tcBorders>
            <w:vAlign w:val="center"/>
          </w:tcPr>
          <w:p w:rsidR="00585A4F" w:rsidRPr="00EC41EC" w:rsidRDefault="00585A4F" w:rsidP="004C5E4E">
            <w:pPr>
              <w:jc w:val="center"/>
              <w:rPr>
                <w:color w:val="000000"/>
                <w:sz w:val="24"/>
                <w:szCs w:val="24"/>
              </w:rPr>
            </w:pPr>
            <w:r w:rsidRPr="00EC41EC">
              <w:rPr>
                <w:b/>
                <w:bCs/>
                <w:color w:val="000000"/>
                <w:sz w:val="24"/>
                <w:szCs w:val="24"/>
              </w:rPr>
              <w:t xml:space="preserve">Total lot III -  măsurători zgomot (lei)                    </w:t>
            </w:r>
          </w:p>
        </w:tc>
        <w:tc>
          <w:tcPr>
            <w:tcW w:w="1308" w:type="dxa"/>
            <w:tcBorders>
              <w:top w:val="single" w:sz="4" w:space="0" w:color="auto"/>
              <w:left w:val="single" w:sz="4" w:space="0" w:color="auto"/>
              <w:bottom w:val="single" w:sz="4" w:space="0" w:color="auto"/>
            </w:tcBorders>
            <w:vAlign w:val="center"/>
          </w:tcPr>
          <w:p w:rsidR="00585A4F" w:rsidRPr="00EC41EC" w:rsidRDefault="00585A4F" w:rsidP="004C5E4E">
            <w:pPr>
              <w:jc w:val="center"/>
              <w:rPr>
                <w:color w:val="000000"/>
                <w:sz w:val="24"/>
                <w:szCs w:val="24"/>
              </w:rPr>
            </w:pPr>
          </w:p>
        </w:tc>
        <w:tc>
          <w:tcPr>
            <w:tcW w:w="4945" w:type="dxa"/>
            <w:gridSpan w:val="4"/>
            <w:tcBorders>
              <w:top w:val="single" w:sz="4" w:space="0" w:color="auto"/>
              <w:bottom w:val="single" w:sz="4" w:space="0" w:color="auto"/>
            </w:tcBorders>
            <w:vAlign w:val="center"/>
          </w:tcPr>
          <w:p w:rsidR="00585A4F" w:rsidRPr="00EC41EC" w:rsidRDefault="00585A4F" w:rsidP="004C5E4E">
            <w:pPr>
              <w:jc w:val="center"/>
              <w:rPr>
                <w:color w:val="000000"/>
                <w:sz w:val="24"/>
                <w:szCs w:val="24"/>
              </w:rPr>
            </w:pPr>
          </w:p>
        </w:tc>
      </w:tr>
      <w:tr w:rsidR="00585A4F" w:rsidRPr="00205A2A" w:rsidTr="0066539C">
        <w:trPr>
          <w:cantSplit/>
          <w:trHeight w:val="70"/>
          <w:jc w:val="center"/>
        </w:trPr>
        <w:tc>
          <w:tcPr>
            <w:tcW w:w="543" w:type="dxa"/>
            <w:tcBorders>
              <w:top w:val="single" w:sz="4" w:space="0" w:color="auto"/>
              <w:left w:val="single" w:sz="4" w:space="0" w:color="auto"/>
              <w:bottom w:val="single" w:sz="4" w:space="0" w:color="auto"/>
              <w:right w:val="single" w:sz="4" w:space="0" w:color="auto"/>
            </w:tcBorders>
          </w:tcPr>
          <w:p w:rsidR="00585A4F" w:rsidRPr="00B10593" w:rsidRDefault="00585A4F" w:rsidP="004C5E4E">
            <w:pPr>
              <w:suppressAutoHyphens/>
              <w:snapToGrid w:val="0"/>
              <w:ind w:left="113"/>
              <w:jc w:val="both"/>
              <w:rPr>
                <w:sz w:val="20"/>
              </w:rPr>
            </w:pPr>
          </w:p>
        </w:tc>
        <w:tc>
          <w:tcPr>
            <w:tcW w:w="7595" w:type="dxa"/>
            <w:gridSpan w:val="5"/>
            <w:tcBorders>
              <w:top w:val="single" w:sz="4" w:space="0" w:color="auto"/>
              <w:left w:val="single" w:sz="4" w:space="0" w:color="auto"/>
              <w:bottom w:val="single" w:sz="4" w:space="0" w:color="auto"/>
            </w:tcBorders>
          </w:tcPr>
          <w:p w:rsidR="00585A4F" w:rsidRPr="00205A2A" w:rsidRDefault="00585A4F" w:rsidP="004C5E4E">
            <w:pPr>
              <w:jc w:val="center"/>
              <w:rPr>
                <w:color w:val="000000"/>
                <w:sz w:val="20"/>
              </w:rPr>
            </w:pPr>
            <w:r>
              <w:rPr>
                <w:b/>
                <w:sz w:val="22"/>
                <w:szCs w:val="22"/>
              </w:rPr>
              <w:t>TOTAL GENERAL LOT I+LOT II+LOT III (lei) fara TVA</w:t>
            </w:r>
          </w:p>
        </w:tc>
        <w:tc>
          <w:tcPr>
            <w:tcW w:w="1308" w:type="dxa"/>
            <w:tcBorders>
              <w:top w:val="single" w:sz="4" w:space="0" w:color="auto"/>
              <w:bottom w:val="single" w:sz="4" w:space="0" w:color="auto"/>
            </w:tcBorders>
          </w:tcPr>
          <w:p w:rsidR="00585A4F" w:rsidRPr="00205A2A" w:rsidRDefault="00585A4F" w:rsidP="004C5E4E">
            <w:pPr>
              <w:jc w:val="center"/>
              <w:rPr>
                <w:color w:val="000000"/>
                <w:sz w:val="20"/>
              </w:rPr>
            </w:pPr>
          </w:p>
        </w:tc>
        <w:tc>
          <w:tcPr>
            <w:tcW w:w="4945" w:type="dxa"/>
            <w:gridSpan w:val="4"/>
            <w:tcBorders>
              <w:top w:val="single" w:sz="4" w:space="0" w:color="auto"/>
              <w:bottom w:val="single" w:sz="4" w:space="0" w:color="auto"/>
            </w:tcBorders>
            <w:vAlign w:val="center"/>
          </w:tcPr>
          <w:p w:rsidR="00585A4F" w:rsidRPr="00205A2A" w:rsidRDefault="00585A4F" w:rsidP="004C5E4E">
            <w:pPr>
              <w:jc w:val="center"/>
              <w:rPr>
                <w:color w:val="000000"/>
                <w:sz w:val="20"/>
              </w:rPr>
            </w:pPr>
            <w:r>
              <w:rPr>
                <w:color w:val="000000"/>
                <w:sz w:val="20"/>
              </w:rPr>
              <w:t>-</w:t>
            </w:r>
          </w:p>
        </w:tc>
      </w:tr>
    </w:tbl>
    <w:p w:rsidR="00D262B0" w:rsidRDefault="009B6175" w:rsidP="00161649">
      <w:pPr>
        <w:jc w:val="both"/>
        <w:rPr>
          <w:b/>
          <w:sz w:val="24"/>
          <w:szCs w:val="24"/>
          <w:lang w:val="fr-FR"/>
        </w:rPr>
      </w:pPr>
      <w:r>
        <w:rPr>
          <w:lang w:val="fr-FR"/>
        </w:rPr>
        <w:tab/>
      </w:r>
      <w:r>
        <w:rPr>
          <w:b/>
          <w:sz w:val="26"/>
          <w:szCs w:val="26"/>
          <w:lang w:val="fr-FR"/>
        </w:rPr>
        <w:t xml:space="preserve">  </w:t>
      </w:r>
      <w:r w:rsidRPr="002E3817">
        <w:rPr>
          <w:b/>
          <w:sz w:val="24"/>
          <w:szCs w:val="24"/>
          <w:lang w:val="fr-FR"/>
        </w:rPr>
        <w:tab/>
      </w:r>
      <w:r w:rsidR="00107EA4" w:rsidRPr="002E3817">
        <w:rPr>
          <w:sz w:val="24"/>
          <w:szCs w:val="24"/>
          <w:lang w:val="fr-FR"/>
        </w:rPr>
        <w:tab/>
      </w:r>
      <w:r w:rsidR="00107EA4" w:rsidRPr="002E3817">
        <w:rPr>
          <w:sz w:val="24"/>
          <w:szCs w:val="24"/>
          <w:lang w:val="fr-FR"/>
        </w:rPr>
        <w:tab/>
      </w:r>
      <w:r w:rsidR="00107EA4" w:rsidRPr="002E3817">
        <w:rPr>
          <w:b/>
          <w:sz w:val="24"/>
          <w:szCs w:val="24"/>
          <w:lang w:val="fr-FR"/>
        </w:rPr>
        <w:t xml:space="preserve">       </w:t>
      </w:r>
    </w:p>
    <w:p w:rsidR="00D262B0" w:rsidRPr="00D262B0" w:rsidRDefault="00D262B0" w:rsidP="00161649">
      <w:pPr>
        <w:jc w:val="both"/>
        <w:rPr>
          <w:b/>
          <w:sz w:val="26"/>
          <w:szCs w:val="26"/>
          <w:lang w:val="fr-FR"/>
        </w:rPr>
      </w:pPr>
    </w:p>
    <w:p w:rsidR="00D262B0" w:rsidRPr="00D262B0" w:rsidRDefault="00D262B0" w:rsidP="00161649">
      <w:pPr>
        <w:jc w:val="both"/>
        <w:rPr>
          <w:b/>
          <w:sz w:val="26"/>
          <w:szCs w:val="26"/>
          <w:lang w:val="fr-FR"/>
        </w:rPr>
      </w:pPr>
    </w:p>
    <w:p w:rsidR="00DD50D6" w:rsidRDefault="00D262B0" w:rsidP="00DD50D6">
      <w:pPr>
        <w:spacing w:after="120"/>
        <w:rPr>
          <w:b/>
          <w:sz w:val="26"/>
          <w:szCs w:val="26"/>
          <w:lang w:val="es-ES"/>
        </w:rPr>
      </w:pPr>
      <w:r w:rsidRPr="00D262B0">
        <w:rPr>
          <w:b/>
          <w:sz w:val="26"/>
          <w:szCs w:val="26"/>
          <w:lang w:val="fr-FR"/>
        </w:rPr>
        <w:t xml:space="preserve">                                 </w:t>
      </w:r>
      <w:r w:rsidR="00107EA4" w:rsidRPr="00D262B0">
        <w:rPr>
          <w:b/>
          <w:sz w:val="26"/>
          <w:szCs w:val="26"/>
          <w:lang w:val="fr-FR"/>
        </w:rPr>
        <w:t xml:space="preserve">   </w:t>
      </w:r>
      <w:r w:rsidR="00DD50D6">
        <w:rPr>
          <w:b/>
          <w:sz w:val="26"/>
          <w:szCs w:val="26"/>
          <w:lang w:val="es-ES"/>
        </w:rPr>
        <w:t xml:space="preserve">          BENEFICIAR </w:t>
      </w:r>
      <w:r w:rsidR="00DD50D6">
        <w:rPr>
          <w:b/>
          <w:sz w:val="26"/>
          <w:szCs w:val="26"/>
          <w:lang w:val="es-ES"/>
        </w:rPr>
        <w:tab/>
      </w:r>
      <w:r w:rsidR="00DD50D6">
        <w:rPr>
          <w:b/>
          <w:sz w:val="26"/>
          <w:szCs w:val="26"/>
          <w:lang w:val="es-ES"/>
        </w:rPr>
        <w:tab/>
        <w:t xml:space="preserve"> </w:t>
      </w:r>
      <w:r w:rsidR="00DD50D6">
        <w:rPr>
          <w:b/>
          <w:sz w:val="26"/>
          <w:szCs w:val="26"/>
          <w:lang w:val="es-ES"/>
        </w:rPr>
        <w:tab/>
      </w:r>
      <w:r w:rsidR="00DD50D6">
        <w:rPr>
          <w:b/>
          <w:sz w:val="26"/>
          <w:szCs w:val="26"/>
          <w:lang w:val="es-ES"/>
        </w:rPr>
        <w:tab/>
      </w:r>
      <w:r w:rsidR="00DD50D6">
        <w:rPr>
          <w:b/>
          <w:sz w:val="26"/>
          <w:szCs w:val="26"/>
          <w:lang w:val="es-ES"/>
        </w:rPr>
        <w:tab/>
        <w:t xml:space="preserve">                PRESTATOR</w:t>
      </w:r>
    </w:p>
    <w:p w:rsidR="00533E96" w:rsidRPr="00533E96" w:rsidRDefault="00533E96" w:rsidP="00533E96">
      <w:pPr>
        <w:spacing w:line="276" w:lineRule="auto"/>
        <w:ind w:firstLine="720"/>
        <w:jc w:val="both"/>
        <w:rPr>
          <w:sz w:val="26"/>
          <w:szCs w:val="26"/>
        </w:rPr>
      </w:pPr>
      <w:r w:rsidRPr="00533E96">
        <w:rPr>
          <w:sz w:val="26"/>
          <w:szCs w:val="26"/>
        </w:rPr>
        <w:t>Director Dezvoltare si Implementare Proiecte</w:t>
      </w:r>
    </w:p>
    <w:p w:rsidR="00DD50D6" w:rsidRPr="00452813" w:rsidRDefault="00533E96" w:rsidP="00533E96">
      <w:pPr>
        <w:ind w:firstLine="720"/>
        <w:rPr>
          <w:sz w:val="22"/>
          <w:szCs w:val="22"/>
          <w:lang w:val="fr-FR"/>
        </w:rPr>
      </w:pPr>
      <w:r w:rsidRPr="00533E96">
        <w:rPr>
          <w:sz w:val="26"/>
          <w:szCs w:val="26"/>
        </w:rPr>
        <w:t>Ovidiu VOICU</w:t>
      </w:r>
      <w:r w:rsidR="00DD50D6" w:rsidRPr="00533E96">
        <w:rPr>
          <w:sz w:val="22"/>
          <w:szCs w:val="22"/>
          <w:lang w:val="fr-FR"/>
        </w:rPr>
        <w:tab/>
      </w:r>
      <w:r w:rsidR="00DD50D6" w:rsidRPr="00452813">
        <w:rPr>
          <w:sz w:val="22"/>
          <w:szCs w:val="22"/>
          <w:lang w:val="fr-FR"/>
        </w:rPr>
        <w:tab/>
      </w:r>
    </w:p>
    <w:p w:rsidR="00DD50D6" w:rsidRPr="00452813" w:rsidRDefault="00DD50D6" w:rsidP="00DD50D6">
      <w:pPr>
        <w:rPr>
          <w:sz w:val="22"/>
          <w:szCs w:val="22"/>
          <w:lang w:val="fr-FR"/>
        </w:rPr>
      </w:pPr>
      <w:r>
        <w:rPr>
          <w:sz w:val="22"/>
          <w:szCs w:val="22"/>
          <w:lang w:val="fr-FR"/>
        </w:rPr>
        <w:tab/>
      </w:r>
    </w:p>
    <w:p w:rsidR="00DD50D6" w:rsidRPr="00452813" w:rsidRDefault="00DD50D6" w:rsidP="00DD50D6">
      <w:pPr>
        <w:rPr>
          <w:sz w:val="22"/>
          <w:szCs w:val="22"/>
          <w:lang w:val="fr-FR"/>
        </w:rPr>
      </w:pPr>
    </w:p>
    <w:p w:rsidR="00DD50D6" w:rsidRPr="00A263E4" w:rsidRDefault="00DD50D6" w:rsidP="00DD50D6">
      <w:pPr>
        <w:ind w:firstLine="720"/>
        <w:rPr>
          <w:sz w:val="22"/>
          <w:szCs w:val="22"/>
          <w:lang w:val="fr-FR"/>
        </w:rPr>
      </w:pPr>
      <w:r w:rsidRPr="00A263E4">
        <w:rPr>
          <w:sz w:val="22"/>
          <w:szCs w:val="22"/>
          <w:lang w:val="fr-FR"/>
        </w:rPr>
        <w:t>DERULATOR CONTRACT</w:t>
      </w:r>
    </w:p>
    <w:p w:rsidR="00DD50D6" w:rsidRPr="00A263E4" w:rsidRDefault="00A03524" w:rsidP="00DD50D6">
      <w:pPr>
        <w:ind w:firstLine="720"/>
        <w:rPr>
          <w:sz w:val="22"/>
          <w:szCs w:val="22"/>
          <w:lang w:val="fr-FR"/>
        </w:rPr>
      </w:pPr>
      <w:r>
        <w:rPr>
          <w:sz w:val="22"/>
          <w:szCs w:val="22"/>
          <w:lang w:val="fr-FR"/>
        </w:rPr>
        <w:t>Camelia Diaconu</w:t>
      </w:r>
    </w:p>
    <w:p w:rsidR="00DD50D6" w:rsidRPr="00A263E4" w:rsidRDefault="00DD50D6" w:rsidP="00DD50D6">
      <w:pPr>
        <w:rPr>
          <w:sz w:val="22"/>
          <w:szCs w:val="22"/>
          <w:lang w:val="fr-FR"/>
        </w:rPr>
      </w:pPr>
    </w:p>
    <w:p w:rsidR="00DD50D6" w:rsidRPr="00A263E4" w:rsidRDefault="00DD50D6" w:rsidP="00DD50D6">
      <w:pPr>
        <w:ind w:firstLine="720"/>
        <w:rPr>
          <w:sz w:val="22"/>
          <w:szCs w:val="22"/>
          <w:lang w:val="fr-FR"/>
        </w:rPr>
      </w:pPr>
      <w:r w:rsidRPr="00A263E4">
        <w:rPr>
          <w:sz w:val="22"/>
          <w:szCs w:val="22"/>
          <w:lang w:val="fr-FR"/>
        </w:rPr>
        <w:t>RESPONSABIL ACHIZI</w:t>
      </w:r>
      <w:r w:rsidRPr="00A263E4">
        <w:rPr>
          <w:sz w:val="22"/>
          <w:szCs w:val="22"/>
          <w:lang w:val="ro-RO"/>
        </w:rPr>
        <w:t>ŢIE</w:t>
      </w:r>
    </w:p>
    <w:p w:rsidR="00107EA4" w:rsidRPr="00100C82" w:rsidRDefault="00100C82" w:rsidP="00100C82">
      <w:pPr>
        <w:ind w:firstLine="720"/>
        <w:rPr>
          <w:sz w:val="22"/>
          <w:szCs w:val="22"/>
          <w:lang w:val="ro-RO"/>
        </w:rPr>
        <w:sectPr w:rsidR="00107EA4" w:rsidRPr="00100C82" w:rsidSect="00D262B0">
          <w:pgSz w:w="16838" w:h="11906" w:orient="landscape"/>
          <w:pgMar w:top="1134" w:right="726" w:bottom="1985" w:left="340" w:header="731" w:footer="907" w:gutter="0"/>
          <w:cols w:space="708"/>
        </w:sectPr>
      </w:pPr>
      <w:r>
        <w:rPr>
          <w:sz w:val="22"/>
          <w:szCs w:val="22"/>
          <w:lang w:val="ro-RO"/>
        </w:rPr>
        <w:t>Luminita Le</w:t>
      </w:r>
      <w:r w:rsidR="00783B57">
        <w:rPr>
          <w:sz w:val="22"/>
          <w:szCs w:val="22"/>
          <w:lang w:val="ro-RO"/>
        </w:rPr>
        <w:t>u</w:t>
      </w:r>
    </w:p>
    <w:p w:rsidR="006B4CD5" w:rsidRDefault="006B4CD5" w:rsidP="00100C82">
      <w:pPr>
        <w:rPr>
          <w:sz w:val="26"/>
          <w:szCs w:val="26"/>
          <w:lang w:val="ro-RO"/>
        </w:rPr>
      </w:pPr>
    </w:p>
    <w:p w:rsidR="006B4CD5" w:rsidRDefault="006B4CD5" w:rsidP="002D62A1">
      <w:pPr>
        <w:ind w:left="720"/>
        <w:rPr>
          <w:sz w:val="26"/>
          <w:szCs w:val="26"/>
          <w:lang w:val="ro-RO"/>
        </w:rPr>
      </w:pPr>
    </w:p>
    <w:p w:rsidR="00CB3A19" w:rsidRDefault="00CB3A19" w:rsidP="00CB3A19">
      <w:pPr>
        <w:ind w:firstLine="5387"/>
        <w:jc w:val="right"/>
        <w:rPr>
          <w:caps/>
          <w:sz w:val="22"/>
          <w:szCs w:val="22"/>
          <w:lang w:val="fr-FR"/>
        </w:rPr>
      </w:pPr>
      <w:r>
        <w:rPr>
          <w:b/>
          <w:caps/>
          <w:sz w:val="22"/>
          <w:szCs w:val="22"/>
          <w:lang w:val="fr-FR"/>
        </w:rPr>
        <w:t>anexa nr. 2</w:t>
      </w:r>
      <w:r>
        <w:rPr>
          <w:caps/>
          <w:sz w:val="22"/>
          <w:szCs w:val="22"/>
          <w:lang w:val="fr-FR"/>
        </w:rPr>
        <w:t xml:space="preserve"> </w:t>
      </w:r>
    </w:p>
    <w:p w:rsidR="00CB3A19" w:rsidRDefault="00CB3A19" w:rsidP="00CB3A19">
      <w:pPr>
        <w:ind w:firstLine="5387"/>
        <w:jc w:val="right"/>
        <w:rPr>
          <w:caps/>
          <w:sz w:val="22"/>
          <w:szCs w:val="22"/>
          <w:lang w:val="es-ES"/>
        </w:rPr>
      </w:pPr>
      <w:r>
        <w:rPr>
          <w:caps/>
          <w:sz w:val="22"/>
          <w:szCs w:val="22"/>
          <w:lang w:val="es-ES"/>
        </w:rPr>
        <w:t>LA CONTRACTUL NR. ...........</w:t>
      </w:r>
    </w:p>
    <w:p w:rsidR="00CB3A19" w:rsidRDefault="00CB3A19" w:rsidP="00CB3A19">
      <w:pPr>
        <w:jc w:val="center"/>
        <w:rPr>
          <w:b/>
          <w:bCs/>
          <w:color w:val="000000"/>
          <w:sz w:val="24"/>
          <w:szCs w:val="24"/>
          <w:u w:val="single"/>
          <w:lang w:val="fr-FR"/>
        </w:rPr>
      </w:pPr>
    </w:p>
    <w:p w:rsidR="00CB3A19" w:rsidRDefault="00CB3A19" w:rsidP="00CB3A19">
      <w:pPr>
        <w:jc w:val="center"/>
        <w:rPr>
          <w:b/>
          <w:bCs/>
          <w:color w:val="000000"/>
          <w:u w:val="single"/>
          <w:lang w:val="fr-FR"/>
        </w:rPr>
      </w:pPr>
      <w:r>
        <w:rPr>
          <w:b/>
          <w:bCs/>
          <w:color w:val="000000"/>
          <w:u w:val="single"/>
          <w:lang w:val="fr-FR"/>
        </w:rPr>
        <w:t xml:space="preserve">LISTA </w:t>
      </w:r>
      <w:r>
        <w:rPr>
          <w:b/>
          <w:u w:val="single"/>
        </w:rPr>
        <w:t>CENTRALIZATOARE</w:t>
      </w:r>
      <w:r>
        <w:rPr>
          <w:b/>
          <w:bCs/>
          <w:color w:val="000000"/>
          <w:u w:val="single"/>
          <w:lang w:val="fr-FR"/>
        </w:rPr>
        <w:t xml:space="preserve"> DE CANTITĂŢI DE SERVICII </w:t>
      </w:r>
    </w:p>
    <w:p w:rsidR="00CB3A19" w:rsidRDefault="00CB3A19" w:rsidP="00CB3A19">
      <w:pPr>
        <w:jc w:val="center"/>
        <w:rPr>
          <w:b/>
          <w:bCs/>
          <w:color w:val="000000"/>
          <w:u w:val="single"/>
          <w:lang w:val="fr-FR"/>
        </w:rPr>
      </w:pPr>
    </w:p>
    <w:p w:rsidR="00CB3A19" w:rsidRDefault="00CB3A19" w:rsidP="00CB3A19">
      <w:pPr>
        <w:jc w:val="center"/>
        <w:rPr>
          <w:b/>
          <w:lang w:val="ro-RO"/>
        </w:rPr>
      </w:pPr>
      <w:r>
        <w:rPr>
          <w:b/>
          <w:color w:val="000000"/>
        </w:rPr>
        <w:t xml:space="preserve">”Efectuarea monitorizării emisiilor de poluanţi – </w:t>
      </w:r>
      <w:proofErr w:type="gramStart"/>
      <w:r>
        <w:rPr>
          <w:b/>
          <w:color w:val="000000"/>
        </w:rPr>
        <w:t>apă</w:t>
      </w:r>
      <w:proofErr w:type="gramEnd"/>
      <w:r>
        <w:rPr>
          <w:b/>
          <w:color w:val="000000"/>
        </w:rPr>
        <w:t xml:space="preserve"> subterană, sol şi zgomot provenite din activitatea </w:t>
      </w:r>
      <w:r>
        <w:rPr>
          <w:b/>
        </w:rPr>
        <w:t>centralelor termoelectrice aparținând Electrocentrale Bucuresti SA</w:t>
      </w:r>
    </w:p>
    <w:p w:rsidR="00CB3A19" w:rsidRDefault="00CB3A19" w:rsidP="00CB3A19">
      <w:pPr>
        <w:rPr>
          <w:b/>
          <w:bCs/>
          <w:color w:val="000000"/>
          <w:szCs w:val="28"/>
          <w:u w:val="single"/>
        </w:rPr>
      </w:pPr>
    </w:p>
    <w:tbl>
      <w:tblPr>
        <w:tblW w:w="15432" w:type="dxa"/>
        <w:jc w:val="center"/>
        <w:tblInd w:w="-7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0"/>
        <w:gridCol w:w="5970"/>
        <w:gridCol w:w="1701"/>
        <w:gridCol w:w="993"/>
        <w:gridCol w:w="1134"/>
        <w:gridCol w:w="1185"/>
        <w:gridCol w:w="1134"/>
        <w:gridCol w:w="1351"/>
        <w:gridCol w:w="1264"/>
      </w:tblGrid>
      <w:tr w:rsidR="00CB3A19" w:rsidTr="00EA2A1E">
        <w:trPr>
          <w:trHeight w:val="420"/>
          <w:jc w:val="center"/>
        </w:trPr>
        <w:tc>
          <w:tcPr>
            <w:tcW w:w="700"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color w:val="000000"/>
                <w:szCs w:val="24"/>
                <w:lang w:val="ro-RO"/>
              </w:rPr>
            </w:pPr>
            <w:r>
              <w:rPr>
                <w:b/>
                <w:color w:val="000000"/>
                <w:sz w:val="22"/>
                <w:szCs w:val="22"/>
              </w:rPr>
              <w:t>Nr.</w:t>
            </w:r>
          </w:p>
          <w:p w:rsidR="00CB3A19" w:rsidRDefault="00CB3A19">
            <w:pPr>
              <w:spacing w:line="276" w:lineRule="auto"/>
              <w:jc w:val="center"/>
              <w:rPr>
                <w:b/>
                <w:color w:val="000000"/>
                <w:sz w:val="24"/>
                <w:szCs w:val="24"/>
                <w:lang w:val="ro-RO"/>
              </w:rPr>
            </w:pPr>
            <w:r>
              <w:rPr>
                <w:b/>
                <w:color w:val="000000"/>
                <w:sz w:val="22"/>
                <w:szCs w:val="22"/>
              </w:rPr>
              <w:t>Crt.</w:t>
            </w:r>
          </w:p>
        </w:tc>
        <w:tc>
          <w:tcPr>
            <w:tcW w:w="5970"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pStyle w:val="Heading1"/>
              <w:spacing w:line="276" w:lineRule="auto"/>
              <w:jc w:val="center"/>
              <w:rPr>
                <w:color w:val="000000"/>
                <w:sz w:val="22"/>
                <w:szCs w:val="22"/>
                <w:lang w:val="ro-RO"/>
              </w:rPr>
            </w:pPr>
            <w:proofErr w:type="gramStart"/>
            <w:r>
              <w:rPr>
                <w:color w:val="000000"/>
                <w:sz w:val="22"/>
                <w:szCs w:val="22"/>
              </w:rPr>
              <w:t>DENUMIREA  SERVICIILOR</w:t>
            </w:r>
            <w:proofErr w:type="gramEnd"/>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 w:val="24"/>
                <w:szCs w:val="24"/>
                <w:lang w:val="ro-RO"/>
              </w:rPr>
            </w:pPr>
            <w:r>
              <w:rPr>
                <w:b/>
                <w:color w:val="000000"/>
                <w:sz w:val="22"/>
                <w:szCs w:val="22"/>
              </w:rPr>
              <w:t>UM</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 w:val="24"/>
                <w:szCs w:val="24"/>
                <w:lang w:val="ro-RO"/>
              </w:rPr>
            </w:pPr>
            <w:r>
              <w:rPr>
                <w:b/>
                <w:color w:val="000000"/>
                <w:sz w:val="22"/>
                <w:szCs w:val="22"/>
              </w:rPr>
              <w:t>Cant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B3A19" w:rsidRDefault="00CB3A19">
            <w:pPr>
              <w:autoSpaceDE w:val="0"/>
              <w:autoSpaceDN w:val="0"/>
              <w:spacing w:line="276" w:lineRule="auto"/>
              <w:jc w:val="center"/>
              <w:rPr>
                <w:b/>
                <w:color w:val="000000"/>
                <w:szCs w:val="24"/>
                <w:lang w:val="ro-RO"/>
              </w:rPr>
            </w:pPr>
          </w:p>
          <w:p w:rsidR="00CB3A19" w:rsidRDefault="00CB3A19">
            <w:pPr>
              <w:autoSpaceDE w:val="0"/>
              <w:autoSpaceDN w:val="0"/>
              <w:spacing w:line="276" w:lineRule="auto"/>
              <w:jc w:val="center"/>
              <w:rPr>
                <w:b/>
                <w:color w:val="000000"/>
                <w:sz w:val="24"/>
                <w:szCs w:val="24"/>
                <w:lang w:val="ro-RO"/>
              </w:rPr>
            </w:pPr>
            <w:r>
              <w:rPr>
                <w:b/>
                <w:color w:val="000000"/>
                <w:sz w:val="22"/>
                <w:szCs w:val="22"/>
              </w:rPr>
              <w:t>Periodi-citate</w:t>
            </w:r>
          </w:p>
        </w:tc>
        <w:tc>
          <w:tcPr>
            <w:tcW w:w="1185"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Cs w:val="24"/>
                <w:lang w:val="ro-RO"/>
              </w:rPr>
            </w:pPr>
            <w:r>
              <w:rPr>
                <w:b/>
                <w:color w:val="000000"/>
                <w:sz w:val="22"/>
                <w:szCs w:val="22"/>
              </w:rPr>
              <w:t>Pret</w:t>
            </w:r>
          </w:p>
          <w:p w:rsidR="00CB3A19" w:rsidRDefault="00CB3A19">
            <w:pPr>
              <w:autoSpaceDE w:val="0"/>
              <w:autoSpaceDN w:val="0"/>
              <w:spacing w:line="276" w:lineRule="auto"/>
              <w:jc w:val="center"/>
              <w:rPr>
                <w:b/>
                <w:color w:val="000000"/>
              </w:rPr>
            </w:pPr>
            <w:r>
              <w:rPr>
                <w:b/>
                <w:color w:val="000000"/>
                <w:sz w:val="22"/>
                <w:szCs w:val="22"/>
              </w:rPr>
              <w:t>unitar</w:t>
            </w:r>
          </w:p>
          <w:p w:rsidR="00CB3A19" w:rsidRDefault="00CB3A19">
            <w:pPr>
              <w:autoSpaceDE w:val="0"/>
              <w:autoSpaceDN w:val="0"/>
              <w:spacing w:line="276" w:lineRule="auto"/>
              <w:ind w:hanging="174"/>
              <w:jc w:val="center"/>
              <w:rPr>
                <w:b/>
                <w:color w:val="000000"/>
              </w:rPr>
            </w:pPr>
            <w:r>
              <w:rPr>
                <w:b/>
                <w:color w:val="000000"/>
                <w:sz w:val="22"/>
                <w:szCs w:val="22"/>
              </w:rPr>
              <w:t xml:space="preserve">(lei, </w:t>
            </w:r>
          </w:p>
          <w:p w:rsidR="00CB3A19" w:rsidRDefault="00CB3A19">
            <w:pPr>
              <w:autoSpaceDE w:val="0"/>
              <w:autoSpaceDN w:val="0"/>
              <w:spacing w:line="276" w:lineRule="auto"/>
              <w:ind w:hanging="174"/>
              <w:jc w:val="center"/>
              <w:rPr>
                <w:b/>
                <w:color w:val="000000"/>
                <w:sz w:val="24"/>
                <w:szCs w:val="24"/>
                <w:lang w:val="ro-RO"/>
              </w:rPr>
            </w:pPr>
            <w:r>
              <w:rPr>
                <w:b/>
                <w:color w:val="000000"/>
                <w:sz w:val="22"/>
                <w:szCs w:val="22"/>
              </w:rPr>
              <w:t xml:space="preserve">  fara TVA)</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Cs w:val="24"/>
                <w:lang w:val="ro-RO"/>
              </w:rPr>
            </w:pPr>
            <w:r>
              <w:rPr>
                <w:b/>
                <w:color w:val="000000"/>
                <w:sz w:val="22"/>
                <w:szCs w:val="22"/>
              </w:rPr>
              <w:t>Pret</w:t>
            </w:r>
          </w:p>
          <w:p w:rsidR="00CB3A19" w:rsidRDefault="00CB3A19">
            <w:pPr>
              <w:autoSpaceDE w:val="0"/>
              <w:autoSpaceDN w:val="0"/>
              <w:spacing w:line="276" w:lineRule="auto"/>
              <w:jc w:val="center"/>
              <w:rPr>
                <w:b/>
                <w:color w:val="000000"/>
              </w:rPr>
            </w:pPr>
            <w:r>
              <w:rPr>
                <w:b/>
                <w:color w:val="000000"/>
                <w:sz w:val="22"/>
                <w:szCs w:val="22"/>
              </w:rPr>
              <w:t>total</w:t>
            </w:r>
          </w:p>
          <w:p w:rsidR="00CB3A19" w:rsidRDefault="00CB3A19">
            <w:pPr>
              <w:autoSpaceDE w:val="0"/>
              <w:autoSpaceDN w:val="0"/>
              <w:spacing w:line="276" w:lineRule="auto"/>
              <w:ind w:right="-108" w:hanging="76"/>
              <w:jc w:val="center"/>
              <w:rPr>
                <w:b/>
                <w:color w:val="000000"/>
              </w:rPr>
            </w:pPr>
            <w:r>
              <w:rPr>
                <w:b/>
                <w:color w:val="000000"/>
                <w:sz w:val="22"/>
                <w:szCs w:val="22"/>
              </w:rPr>
              <w:t>(lei,</w:t>
            </w:r>
          </w:p>
          <w:p w:rsidR="00CB3A19" w:rsidRDefault="00CB3A19">
            <w:pPr>
              <w:autoSpaceDE w:val="0"/>
              <w:autoSpaceDN w:val="0"/>
              <w:spacing w:line="276" w:lineRule="auto"/>
              <w:ind w:right="-108" w:hanging="76"/>
              <w:jc w:val="center"/>
              <w:rPr>
                <w:b/>
                <w:color w:val="000000"/>
                <w:sz w:val="24"/>
                <w:szCs w:val="24"/>
                <w:lang w:val="ro-RO"/>
              </w:rPr>
            </w:pPr>
            <w:r>
              <w:rPr>
                <w:b/>
                <w:color w:val="000000"/>
                <w:sz w:val="22"/>
                <w:szCs w:val="22"/>
              </w:rPr>
              <w:t>fara TVA)</w:t>
            </w:r>
          </w:p>
        </w:tc>
        <w:tc>
          <w:tcPr>
            <w:tcW w:w="2615" w:type="dxa"/>
            <w:gridSpan w:val="2"/>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jc w:val="center"/>
              <w:rPr>
                <w:b/>
                <w:color w:val="000000"/>
                <w:sz w:val="24"/>
                <w:szCs w:val="24"/>
                <w:lang w:val="ro-RO"/>
              </w:rPr>
            </w:pPr>
            <w:r>
              <w:rPr>
                <w:b/>
                <w:color w:val="000000"/>
                <w:sz w:val="22"/>
                <w:szCs w:val="22"/>
              </w:rPr>
              <w:t>Din care</w:t>
            </w:r>
          </w:p>
        </w:tc>
      </w:tr>
      <w:tr w:rsidR="00CB3A19" w:rsidTr="00EA2A1E">
        <w:trPr>
          <w:trHeight w:val="42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5970"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bCs/>
                <w:color w:val="000000"/>
                <w:kern w:val="32"/>
                <w:sz w:val="22"/>
                <w:szCs w:val="22"/>
                <w:lang w:val="ro-RO"/>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1185"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3A19" w:rsidRDefault="00CB3A19">
            <w:pPr>
              <w:rPr>
                <w:b/>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hideMark/>
          </w:tcPr>
          <w:p w:rsidR="00CB3A19" w:rsidRDefault="00CB3A19">
            <w:pPr>
              <w:autoSpaceDE w:val="0"/>
              <w:autoSpaceDN w:val="0"/>
              <w:spacing w:line="276" w:lineRule="auto"/>
              <w:jc w:val="center"/>
              <w:rPr>
                <w:b/>
                <w:color w:val="000000"/>
                <w:sz w:val="20"/>
                <w:lang w:val="ro-RO"/>
              </w:rPr>
            </w:pPr>
            <w:r>
              <w:rPr>
                <w:b/>
                <w:color w:val="000000"/>
                <w:sz w:val="20"/>
              </w:rPr>
              <w:t>Contractant general</w:t>
            </w:r>
          </w:p>
        </w:tc>
        <w:tc>
          <w:tcPr>
            <w:tcW w:w="1264" w:type="dxa"/>
            <w:tcBorders>
              <w:top w:val="single" w:sz="4" w:space="0" w:color="auto"/>
              <w:left w:val="single" w:sz="4" w:space="0" w:color="auto"/>
              <w:bottom w:val="single" w:sz="4" w:space="0" w:color="auto"/>
              <w:right w:val="single" w:sz="4" w:space="0" w:color="auto"/>
            </w:tcBorders>
            <w:hideMark/>
          </w:tcPr>
          <w:p w:rsidR="00CB3A19" w:rsidRDefault="00CB3A19">
            <w:pPr>
              <w:autoSpaceDE w:val="0"/>
              <w:autoSpaceDN w:val="0"/>
              <w:spacing w:line="276" w:lineRule="auto"/>
              <w:jc w:val="center"/>
              <w:rPr>
                <w:b/>
                <w:color w:val="000000"/>
                <w:sz w:val="20"/>
                <w:lang w:val="ro-RO"/>
              </w:rPr>
            </w:pPr>
            <w:r>
              <w:rPr>
                <w:b/>
                <w:color w:val="000000"/>
                <w:sz w:val="20"/>
              </w:rPr>
              <w:t>Subcon-</w:t>
            </w:r>
          </w:p>
          <w:p w:rsidR="00CB3A19" w:rsidRDefault="00CB3A19">
            <w:pPr>
              <w:autoSpaceDE w:val="0"/>
              <w:autoSpaceDN w:val="0"/>
              <w:spacing w:line="276" w:lineRule="auto"/>
              <w:jc w:val="center"/>
              <w:rPr>
                <w:b/>
                <w:color w:val="000000"/>
                <w:sz w:val="20"/>
                <w:lang w:val="ro-RO"/>
              </w:rPr>
            </w:pPr>
            <w:r>
              <w:rPr>
                <w:b/>
                <w:color w:val="000000"/>
                <w:sz w:val="20"/>
              </w:rPr>
              <w:t>tractant</w:t>
            </w: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0</w:t>
            </w:r>
          </w:p>
        </w:tc>
        <w:tc>
          <w:tcPr>
            <w:tcW w:w="5970"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1</w:t>
            </w:r>
          </w:p>
        </w:tc>
        <w:tc>
          <w:tcPr>
            <w:tcW w:w="170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2</w:t>
            </w:r>
          </w:p>
        </w:tc>
        <w:tc>
          <w:tcPr>
            <w:tcW w:w="993"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3</w:t>
            </w:r>
          </w:p>
        </w:tc>
        <w:tc>
          <w:tcPr>
            <w:tcW w:w="113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4</w:t>
            </w:r>
          </w:p>
        </w:tc>
        <w:tc>
          <w:tcPr>
            <w:tcW w:w="1185"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5</w:t>
            </w:r>
          </w:p>
        </w:tc>
        <w:tc>
          <w:tcPr>
            <w:tcW w:w="113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6</w:t>
            </w:r>
          </w:p>
        </w:tc>
        <w:tc>
          <w:tcPr>
            <w:tcW w:w="135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7</w:t>
            </w:r>
          </w:p>
        </w:tc>
        <w:tc>
          <w:tcPr>
            <w:tcW w:w="126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0"/>
                <w:lang w:val="ro-RO"/>
              </w:rPr>
            </w:pPr>
            <w:r>
              <w:rPr>
                <w:bCs/>
                <w:color w:val="000000"/>
                <w:sz w:val="20"/>
              </w:rPr>
              <w:t>8</w:t>
            </w: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jc w:val="center"/>
              <w:rPr>
                <w:b/>
                <w:bCs/>
                <w:color w:val="000000"/>
                <w:sz w:val="24"/>
                <w:szCs w:val="24"/>
                <w:highlight w:val="lightGray"/>
                <w:lang w:val="ro-RO"/>
              </w:rPr>
            </w:pPr>
            <w:r>
              <w:rPr>
                <w:b/>
                <w:bCs/>
                <w:color w:val="000000"/>
              </w:rPr>
              <w:t>1</w:t>
            </w:r>
          </w:p>
        </w:tc>
        <w:tc>
          <w:tcPr>
            <w:tcW w:w="10983" w:type="dxa"/>
            <w:gridSpan w:val="5"/>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rPr>
                <w:bCs/>
                <w:color w:val="000000"/>
                <w:sz w:val="24"/>
                <w:szCs w:val="24"/>
                <w:lang w:val="ro-RO"/>
              </w:rPr>
            </w:pPr>
            <w:r>
              <w:rPr>
                <w:b/>
                <w:bCs/>
                <w:color w:val="000000"/>
                <w:lang w:val="fr-FR"/>
              </w:rPr>
              <w:t xml:space="preserve">Lot 1 : Efectuare analize </w:t>
            </w:r>
            <w:proofErr w:type="gramStart"/>
            <w:r>
              <w:rPr>
                <w:b/>
                <w:bCs/>
                <w:color w:val="000000"/>
                <w:lang w:val="fr-FR"/>
              </w:rPr>
              <w:t>de apa</w:t>
            </w:r>
            <w:proofErr w:type="gramEnd"/>
            <w:r>
              <w:rPr>
                <w:b/>
                <w:bCs/>
                <w:color w:val="000000"/>
                <w:lang w:val="fr-FR"/>
              </w:rPr>
              <w:t xml:space="preserve"> subterană (foraje) pentru toate CTE-urile ELCEN</w:t>
            </w:r>
          </w:p>
        </w:tc>
        <w:tc>
          <w:tcPr>
            <w:tcW w:w="2485" w:type="dxa"/>
            <w:gridSpan w:val="2"/>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1.1</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Sud</w:t>
            </w:r>
            <w:r>
              <w:rPr>
                <w:rFonts w:cs="Arial"/>
                <w:bCs/>
                <w:color w:val="000000"/>
                <w:sz w:val="22"/>
                <w:szCs w:val="22"/>
              </w:rPr>
              <w:t xml:space="preserve">  câte un set /foraj</w:t>
            </w:r>
          </w:p>
          <w:p w:rsidR="00CB3A19" w:rsidRDefault="00CB3A19">
            <w:pPr>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sz w:val="22"/>
                <w:szCs w:val="22"/>
              </w:rPr>
              <w:t xml:space="preserve">13 </w:t>
            </w:r>
            <w:r>
              <w:rPr>
                <w:rFonts w:cs="Arial"/>
                <w:b/>
                <w:bCs/>
                <w:color w:val="000000"/>
                <w:sz w:val="22"/>
                <w:szCs w:val="22"/>
              </w:rPr>
              <w:t>indicatori</w:t>
            </w:r>
            <w:r>
              <w:rPr>
                <w:rFonts w:cs="Arial"/>
                <w:bCs/>
                <w:color w:val="000000"/>
                <w:sz w:val="22"/>
                <w:szCs w:val="22"/>
              </w:rPr>
              <w:t xml:space="preserve"> 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nr.1</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1.2</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Vest</w:t>
            </w:r>
            <w:r>
              <w:rPr>
                <w:rFonts w:cs="Arial"/>
                <w:bCs/>
                <w:color w:val="000000"/>
                <w:sz w:val="22"/>
                <w:szCs w:val="22"/>
              </w:rPr>
              <w:t>, câte un set /foraj</w:t>
            </w:r>
          </w:p>
          <w:p w:rsidR="00CB3A19" w:rsidRDefault="00CB3A19">
            <w:pPr>
              <w:autoSpaceDE w:val="0"/>
              <w:autoSpaceDN w:val="0"/>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color w:val="000000"/>
                <w:sz w:val="22"/>
                <w:szCs w:val="22"/>
              </w:rPr>
              <w:t>13 indicatori</w:t>
            </w:r>
            <w:r>
              <w:rPr>
                <w:rFonts w:cs="Arial"/>
                <w:bCs/>
                <w:color w:val="000000"/>
                <w:sz w:val="22"/>
                <w:szCs w:val="22"/>
              </w:rPr>
              <w:t xml:space="preserve"> 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nr.1</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sz w:val="24"/>
                <w:szCs w:val="24"/>
                <w:lang w:val="ro-RO"/>
              </w:rPr>
            </w:pPr>
            <w:r>
              <w:rPr>
                <w:rFonts w:cs="Arial"/>
                <w:bCs/>
                <w:sz w:val="22"/>
                <w:szCs w:val="22"/>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1.3</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Progresu</w:t>
            </w:r>
            <w:r>
              <w:rPr>
                <w:rFonts w:cs="Arial"/>
                <w:bCs/>
                <w:color w:val="000000"/>
                <w:sz w:val="22"/>
                <w:szCs w:val="22"/>
              </w:rPr>
              <w:t>, câte un set /foraj</w:t>
            </w:r>
          </w:p>
          <w:p w:rsidR="00CB3A19" w:rsidRDefault="00CB3A19">
            <w:pPr>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color w:val="000000"/>
                <w:sz w:val="22"/>
                <w:szCs w:val="22"/>
              </w:rPr>
              <w:t>13 indicatori</w:t>
            </w:r>
            <w:r>
              <w:rPr>
                <w:rFonts w:cs="Arial"/>
                <w:bCs/>
                <w:color w:val="000000"/>
                <w:sz w:val="22"/>
                <w:szCs w:val="22"/>
              </w:rPr>
              <w:t xml:space="preserve"> 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nr.1</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1.4</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Grozăveşti</w:t>
            </w:r>
            <w:r>
              <w:rPr>
                <w:rFonts w:cs="Arial"/>
                <w:bCs/>
                <w:color w:val="000000"/>
                <w:sz w:val="22"/>
                <w:szCs w:val="22"/>
              </w:rPr>
              <w:t>, câte un set /foraj</w:t>
            </w:r>
          </w:p>
          <w:p w:rsidR="00CB3A19" w:rsidRDefault="00CB3A19">
            <w:pPr>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color w:val="000000"/>
                <w:sz w:val="22"/>
                <w:szCs w:val="22"/>
              </w:rPr>
              <w:t xml:space="preserve">9 indicatori </w:t>
            </w:r>
            <w:r>
              <w:rPr>
                <w:rFonts w:cs="Arial"/>
                <w:bCs/>
                <w:color w:val="000000"/>
                <w:sz w:val="22"/>
                <w:szCs w:val="22"/>
              </w:rPr>
              <w:t>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nr.2</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lastRenderedPageBreak/>
              <w:t>1.5</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rFonts w:cs="Arial"/>
                <w:bCs/>
                <w:color w:val="000000"/>
                <w:szCs w:val="24"/>
                <w:lang w:val="ro-RO"/>
              </w:rPr>
            </w:pPr>
            <w:r>
              <w:rPr>
                <w:rFonts w:cs="Arial"/>
                <w:bCs/>
                <w:color w:val="000000"/>
                <w:sz w:val="22"/>
                <w:szCs w:val="22"/>
              </w:rPr>
              <w:t xml:space="preserve">Efectuare analize apă subterană în </w:t>
            </w:r>
            <w:r>
              <w:rPr>
                <w:rFonts w:cs="Arial"/>
                <w:b/>
                <w:bCs/>
                <w:color w:val="000000"/>
                <w:sz w:val="22"/>
                <w:szCs w:val="22"/>
              </w:rPr>
              <w:t>CTE Grozăveşti</w:t>
            </w:r>
            <w:r>
              <w:rPr>
                <w:rFonts w:cs="Arial"/>
                <w:bCs/>
                <w:color w:val="000000"/>
                <w:sz w:val="22"/>
                <w:szCs w:val="22"/>
              </w:rPr>
              <w:t>, câte un set /foraj</w:t>
            </w:r>
          </w:p>
          <w:p w:rsidR="00CB3A19" w:rsidRDefault="00CB3A19">
            <w:pPr>
              <w:spacing w:line="276" w:lineRule="auto"/>
              <w:rPr>
                <w:rFonts w:cs="Arial"/>
                <w:bCs/>
                <w:color w:val="000000"/>
                <w:sz w:val="24"/>
                <w:szCs w:val="24"/>
                <w:lang w:val="ro-RO"/>
              </w:rPr>
            </w:pPr>
            <w:r>
              <w:rPr>
                <w:rFonts w:cs="Arial"/>
                <w:bCs/>
                <w:color w:val="000000"/>
                <w:sz w:val="22"/>
                <w:szCs w:val="22"/>
              </w:rPr>
              <w:t xml:space="preserve">1 set de măsurători = determinarea a </w:t>
            </w:r>
            <w:r>
              <w:rPr>
                <w:rFonts w:cs="Arial"/>
                <w:b/>
                <w:bCs/>
                <w:color w:val="000000"/>
                <w:sz w:val="22"/>
                <w:szCs w:val="22"/>
              </w:rPr>
              <w:t>3 indicatori</w:t>
            </w:r>
            <w:r>
              <w:rPr>
                <w:rFonts w:cs="Arial"/>
                <w:bCs/>
                <w:color w:val="000000"/>
                <w:sz w:val="22"/>
                <w:szCs w:val="22"/>
              </w:rPr>
              <w:t xml:space="preserve"> din apa subterană</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Set de măsurători nr.3</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rFonts w:cs="Arial"/>
                <w:bCs/>
                <w:color w:val="000000"/>
                <w:sz w:val="24"/>
                <w:szCs w:val="24"/>
                <w:lang w:val="ro-RO"/>
              </w:rPr>
            </w:pPr>
            <w:r>
              <w:rPr>
                <w:rFonts w:cs="Arial"/>
                <w:bCs/>
                <w:color w:val="000000"/>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trHeight w:val="566"/>
          <w:jc w:val="center"/>
        </w:trPr>
        <w:tc>
          <w:tcPr>
            <w:tcW w:w="700"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 w:val="24"/>
                <w:szCs w:val="24"/>
                <w:lang w:val="ro-RO"/>
              </w:rPr>
            </w:pP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 xml:space="preserve">Total  probe </w:t>
            </w:r>
            <w:proofErr w:type="gramStart"/>
            <w:r>
              <w:rPr>
                <w:b/>
                <w:color w:val="000000"/>
                <w:sz w:val="22"/>
                <w:szCs w:val="22"/>
                <w:lang w:val="fr-FR"/>
              </w:rPr>
              <w:t>de apa</w:t>
            </w:r>
            <w:proofErr w:type="gramEnd"/>
            <w:r>
              <w:rPr>
                <w:b/>
                <w:color w:val="000000"/>
                <w:sz w:val="22"/>
                <w:szCs w:val="22"/>
                <w:lang w:val="fr-FR"/>
              </w:rPr>
              <w:t xml:space="preserve"> prelevate din foraje </w:t>
            </w:r>
            <w:r>
              <w:rPr>
                <w:b/>
                <w:color w:val="000000"/>
                <w:sz w:val="22"/>
                <w:szCs w:val="22"/>
              </w:rPr>
              <w:t>(Lei, fara TVA)</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Cs w:val="24"/>
                <w:lang w:val="ro-RO"/>
              </w:rPr>
            </w:pPr>
            <w:r>
              <w:rPr>
                <w:bCs/>
                <w:color w:val="000000"/>
                <w:sz w:val="22"/>
                <w:szCs w:val="22"/>
              </w:rPr>
              <w:t>Set de măsurători</w:t>
            </w:r>
          </w:p>
          <w:p w:rsidR="00CB3A19" w:rsidRDefault="00CB3A19">
            <w:pPr>
              <w:spacing w:line="276" w:lineRule="auto"/>
              <w:jc w:val="center"/>
              <w:rPr>
                <w:bCs/>
                <w:color w:val="000000"/>
                <w:sz w:val="24"/>
                <w:szCs w:val="24"/>
                <w:lang w:val="ro-RO"/>
              </w:rPr>
            </w:pPr>
            <w:r>
              <w:rPr>
                <w:bCs/>
                <w:color w:val="000000"/>
                <w:sz w:val="22"/>
                <w:szCs w:val="22"/>
              </w:rPr>
              <w:t>(1,2,3)</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bCs/>
                <w:color w:val="000000"/>
                <w:sz w:val="24"/>
                <w:szCs w:val="24"/>
                <w:lang w:val="ro-RO"/>
              </w:rPr>
            </w:pPr>
            <w:r>
              <w:rPr>
                <w:b/>
                <w:bCs/>
                <w:color w:val="000000"/>
                <w:sz w:val="22"/>
                <w:szCs w:val="22"/>
              </w:rPr>
              <w:t>35</w:t>
            </w:r>
          </w:p>
        </w:tc>
        <w:tc>
          <w:tcPr>
            <w:tcW w:w="113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Cs w:val="24"/>
                <w:lang w:val="ro-RO"/>
              </w:rPr>
            </w:pPr>
          </w:p>
          <w:p w:rsidR="00CB3A19" w:rsidRDefault="00CB3A19">
            <w:pPr>
              <w:spacing w:line="276" w:lineRule="auto"/>
              <w:jc w:val="center"/>
              <w:rPr>
                <w:bCs/>
                <w:color w:val="000000"/>
                <w:sz w:val="24"/>
                <w:szCs w:val="24"/>
                <w:lang w:val="ro-RO"/>
              </w:rPr>
            </w:pPr>
            <w:r>
              <w:rPr>
                <w:bCs/>
                <w:color w:val="000000"/>
                <w:sz w:val="22"/>
                <w:szCs w:val="22"/>
              </w:rPr>
              <w:t>-</w:t>
            </w:r>
          </w:p>
        </w:tc>
        <w:tc>
          <w:tcPr>
            <w:tcW w:w="1185"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
                <w:bCs/>
                <w:color w:val="000000"/>
                <w:sz w:val="24"/>
                <w:szCs w:val="24"/>
                <w:highlight w:val="yellow"/>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bCs/>
                <w:color w:val="000000"/>
                <w:sz w:val="24"/>
                <w:szCs w:val="24"/>
                <w:highlight w:val="yellow"/>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highlight w:val="yellow"/>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 w:val="24"/>
                <w:szCs w:val="24"/>
                <w:highlight w:val="yellow"/>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jc w:val="center"/>
              <w:rPr>
                <w:b/>
                <w:bCs/>
                <w:color w:val="000000"/>
                <w:sz w:val="24"/>
                <w:szCs w:val="24"/>
                <w:highlight w:val="lightGray"/>
                <w:lang w:val="ro-RO"/>
              </w:rPr>
            </w:pPr>
            <w:r>
              <w:rPr>
                <w:b/>
                <w:bCs/>
                <w:color w:val="000000"/>
              </w:rPr>
              <w:t>2</w:t>
            </w:r>
          </w:p>
        </w:tc>
        <w:tc>
          <w:tcPr>
            <w:tcW w:w="13468" w:type="dxa"/>
            <w:gridSpan w:val="7"/>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rPr>
                <w:b/>
                <w:bCs/>
                <w:color w:val="000000"/>
                <w:sz w:val="24"/>
                <w:szCs w:val="24"/>
                <w:lang w:val="ro-RO"/>
              </w:rPr>
            </w:pPr>
            <w:r>
              <w:rPr>
                <w:b/>
                <w:color w:val="000000"/>
                <w:lang w:val="fr-FR"/>
              </w:rPr>
              <w:t xml:space="preserve"> Lot 2 : Efectuare analize de sol pentru toate CTE-urile din Bucureşti</w:t>
            </w: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rPr>
                <w:b/>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2.1</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color w:val="000000"/>
                <w:sz w:val="24"/>
                <w:szCs w:val="24"/>
                <w:lang w:val="fr-FR"/>
              </w:rPr>
            </w:pPr>
            <w:r>
              <w:rPr>
                <w:b/>
                <w:color w:val="000000"/>
                <w:sz w:val="22"/>
                <w:szCs w:val="22"/>
                <w:lang w:val="fr-FR"/>
              </w:rPr>
              <w:t xml:space="preserve">CTE Grozavesti: </w:t>
            </w:r>
            <w:r>
              <w:rPr>
                <w:color w:val="000000"/>
                <w:sz w:val="22"/>
                <w:szCs w:val="22"/>
                <w:lang w:val="fr-FR"/>
              </w:rPr>
              <w:t>cate un set la 2 adancimi/CTE</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Set de măsurători nr.4</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2.2</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 xml:space="preserve">CTE Sud: </w:t>
            </w:r>
            <w:r>
              <w:rPr>
                <w:color w:val="000000"/>
                <w:sz w:val="22"/>
                <w:szCs w:val="22"/>
                <w:lang w:val="fr-FR"/>
              </w:rPr>
              <w:t>cate un set la 2 adancimi/CTE</w:t>
            </w:r>
          </w:p>
        </w:tc>
        <w:tc>
          <w:tcPr>
            <w:tcW w:w="170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sz w:val="24"/>
                <w:szCs w:val="24"/>
                <w:lang w:val="ro-RO"/>
              </w:rPr>
            </w:pPr>
            <w:r>
              <w:rPr>
                <w:bCs/>
                <w:color w:val="000000"/>
                <w:sz w:val="22"/>
                <w:szCs w:val="22"/>
              </w:rPr>
              <w:t>Set de măsurători nr.5</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2.3</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CTE Vest:</w:t>
            </w:r>
            <w:r>
              <w:rPr>
                <w:color w:val="000000"/>
                <w:sz w:val="22"/>
                <w:szCs w:val="22"/>
                <w:lang w:val="fr-FR"/>
              </w:rPr>
              <w:t xml:space="preserve"> cate un set la 2 adancimi/CTE</w:t>
            </w:r>
          </w:p>
        </w:tc>
        <w:tc>
          <w:tcPr>
            <w:tcW w:w="170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Cs w:val="24"/>
                <w:lang w:val="ro-RO"/>
              </w:rPr>
            </w:pPr>
            <w:r>
              <w:rPr>
                <w:bCs/>
                <w:color w:val="000000"/>
                <w:sz w:val="22"/>
                <w:szCs w:val="22"/>
              </w:rPr>
              <w:t xml:space="preserve">Set de </w:t>
            </w:r>
          </w:p>
          <w:p w:rsidR="00CB3A19" w:rsidRDefault="00CB3A19">
            <w:pPr>
              <w:spacing w:line="276" w:lineRule="auto"/>
              <w:jc w:val="center"/>
              <w:rPr>
                <w:sz w:val="24"/>
                <w:szCs w:val="24"/>
                <w:lang w:val="ro-RO"/>
              </w:rPr>
            </w:pPr>
            <w:r>
              <w:rPr>
                <w:bCs/>
                <w:color w:val="000000"/>
                <w:sz w:val="22"/>
                <w:szCs w:val="22"/>
              </w:rPr>
              <w:t>măsurători nr.6</w:t>
            </w:r>
          </w:p>
        </w:tc>
        <w:tc>
          <w:tcPr>
            <w:tcW w:w="993"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Cs w:val="24"/>
                <w:lang w:val="ro-RO"/>
              </w:rPr>
            </w:pPr>
          </w:p>
          <w:p w:rsidR="00CB3A19" w:rsidRDefault="00CB3A19">
            <w:pPr>
              <w:spacing w:line="276" w:lineRule="auto"/>
              <w:jc w:val="center"/>
              <w:rPr>
                <w:bCs/>
                <w:color w:val="000000"/>
                <w:sz w:val="24"/>
                <w:szCs w:val="24"/>
                <w:lang w:val="ro-RO"/>
              </w:rPr>
            </w:pPr>
            <w:r>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Cs w:val="24"/>
                <w:lang w:val="ro-RO"/>
              </w:rPr>
            </w:pPr>
          </w:p>
          <w:p w:rsidR="00CB3A19" w:rsidRDefault="00CB3A19">
            <w:pPr>
              <w:spacing w:line="276" w:lineRule="auto"/>
              <w:jc w:val="center"/>
              <w:rPr>
                <w:bCs/>
                <w:color w:val="000000"/>
                <w:sz w:val="24"/>
                <w:szCs w:val="24"/>
                <w:lang w:val="ro-RO"/>
              </w:rPr>
            </w:pPr>
            <w:r>
              <w:rPr>
                <w:bCs/>
                <w:color w:val="000000"/>
                <w:sz w:val="22"/>
                <w:szCs w:val="22"/>
              </w:rPr>
              <w:t xml:space="preserve">anual </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rPr>
              <w:t>2.4</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CTE Progresu</w:t>
            </w:r>
            <w:r>
              <w:rPr>
                <w:color w:val="000000"/>
                <w:sz w:val="22"/>
                <w:szCs w:val="22"/>
                <w:lang w:val="fr-FR"/>
              </w:rPr>
              <w:t>: cate un set la 2 adancimi/CTE</w:t>
            </w:r>
          </w:p>
        </w:tc>
        <w:tc>
          <w:tcPr>
            <w:tcW w:w="1701"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sz w:val="24"/>
                <w:szCs w:val="24"/>
                <w:lang w:val="ro-RO"/>
              </w:rPr>
            </w:pPr>
            <w:r>
              <w:rPr>
                <w:bCs/>
                <w:color w:val="000000"/>
                <w:sz w:val="22"/>
                <w:szCs w:val="22"/>
              </w:rPr>
              <w:t>Set de măsurători nr.7</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rPr>
                <w:b/>
                <w:color w:val="000000"/>
                <w:sz w:val="24"/>
                <w:szCs w:val="24"/>
                <w:lang w:val="fr-FR"/>
              </w:rPr>
            </w:pPr>
            <w:r>
              <w:rPr>
                <w:b/>
                <w:color w:val="000000"/>
                <w:sz w:val="22"/>
                <w:szCs w:val="22"/>
                <w:lang w:val="fr-FR"/>
              </w:rPr>
              <w:t xml:space="preserve">Total măsurători de sol </w:t>
            </w:r>
            <w:r>
              <w:rPr>
                <w:b/>
                <w:color w:val="000000"/>
                <w:sz w:val="22"/>
                <w:szCs w:val="22"/>
              </w:rPr>
              <w:t>(Lei, fara TVA)</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color w:val="000000"/>
                <w:sz w:val="24"/>
                <w:szCs w:val="24"/>
                <w:lang w:val="fr-FR"/>
              </w:rPr>
            </w:pPr>
            <w:r>
              <w:rPr>
                <w:color w:val="000000"/>
                <w:sz w:val="22"/>
                <w:szCs w:val="22"/>
                <w:lang w:val="fr-FR"/>
              </w:rPr>
              <w:t>Set de măsurători</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color w:val="000000"/>
                <w:sz w:val="24"/>
                <w:szCs w:val="24"/>
                <w:lang w:val="fr-FR"/>
              </w:rPr>
            </w:pPr>
            <w:r>
              <w:rPr>
                <w:b/>
                <w:color w:val="000000"/>
                <w:sz w:val="22"/>
                <w:szCs w:val="22"/>
                <w:lang w:val="fr-F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color w:val="000000"/>
                <w:sz w:val="24"/>
                <w:szCs w:val="24"/>
                <w:lang w:val="fr-FR"/>
              </w:rPr>
            </w:pPr>
            <w:r>
              <w:rPr>
                <w:b/>
                <w:color w:val="000000"/>
                <w:lang w:val="fr-FR"/>
              </w:rPr>
              <w:t>-</w:t>
            </w:r>
          </w:p>
        </w:tc>
        <w:tc>
          <w:tcPr>
            <w:tcW w:w="1185"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
                <w:color w:val="000000"/>
                <w:sz w:val="24"/>
                <w:szCs w:val="24"/>
                <w:lang w:val="fr-FR"/>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color w:val="000000"/>
                <w:sz w:val="24"/>
                <w:szCs w:val="24"/>
                <w:lang w:val="fr-FR"/>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
                <w:color w:val="000000"/>
                <w:sz w:val="24"/>
                <w:szCs w:val="24"/>
                <w:lang w:val="fr-FR"/>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jc w:val="center"/>
              <w:rPr>
                <w:b/>
                <w:bCs/>
                <w:color w:val="000000"/>
                <w:sz w:val="24"/>
                <w:szCs w:val="24"/>
                <w:highlight w:val="lightGray"/>
                <w:lang w:val="ro-RO"/>
              </w:rPr>
            </w:pPr>
            <w:r>
              <w:rPr>
                <w:b/>
                <w:bCs/>
                <w:color w:val="000000"/>
              </w:rPr>
              <w:t>3</w:t>
            </w:r>
          </w:p>
        </w:tc>
        <w:tc>
          <w:tcPr>
            <w:tcW w:w="14732" w:type="dxa"/>
            <w:gridSpan w:val="8"/>
            <w:tcBorders>
              <w:top w:val="single" w:sz="4" w:space="0" w:color="auto"/>
              <w:left w:val="single" w:sz="4" w:space="0" w:color="auto"/>
              <w:bottom w:val="single" w:sz="4" w:space="0" w:color="auto"/>
              <w:right w:val="single" w:sz="4" w:space="0" w:color="auto"/>
            </w:tcBorders>
            <w:hideMark/>
          </w:tcPr>
          <w:p w:rsidR="00CB3A19" w:rsidRDefault="00CB3A19">
            <w:pPr>
              <w:spacing w:line="360" w:lineRule="auto"/>
              <w:rPr>
                <w:b/>
                <w:color w:val="000000"/>
                <w:sz w:val="24"/>
                <w:szCs w:val="24"/>
                <w:lang w:val="fr-FR"/>
              </w:rPr>
            </w:pPr>
            <w:r>
              <w:rPr>
                <w:b/>
                <w:color w:val="000000"/>
                <w:lang w:val="fr-FR"/>
              </w:rPr>
              <w:t xml:space="preserve"> Lot 3 : Efectuare măsurători de zgomot pentru toate CTE-urile din Bucureşti</w:t>
            </w: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3.1</w:t>
            </w: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EA2A1E">
            <w:pPr>
              <w:autoSpaceDE w:val="0"/>
              <w:autoSpaceDN w:val="0"/>
              <w:spacing w:line="276" w:lineRule="auto"/>
              <w:rPr>
                <w:color w:val="000000"/>
                <w:sz w:val="24"/>
                <w:szCs w:val="24"/>
                <w:lang w:val="fr-FR"/>
              </w:rPr>
            </w:pPr>
            <w:r>
              <w:rPr>
                <w:b/>
                <w:color w:val="000000"/>
                <w:sz w:val="22"/>
                <w:szCs w:val="22"/>
                <w:lang w:val="fr-FR"/>
              </w:rPr>
              <w:t>CTE Sud, CTE Vest,</w:t>
            </w:r>
            <w:r w:rsidR="00CB3A19">
              <w:rPr>
                <w:b/>
                <w:color w:val="000000"/>
                <w:sz w:val="22"/>
                <w:szCs w:val="22"/>
                <w:lang w:val="fr-FR"/>
              </w:rPr>
              <w:t xml:space="preserve"> CTE Progresu</w:t>
            </w:r>
            <w:r>
              <w:rPr>
                <w:b/>
                <w:color w:val="000000"/>
                <w:sz w:val="22"/>
                <w:szCs w:val="22"/>
                <w:lang w:val="fr-FR"/>
              </w:rPr>
              <w:t xml:space="preserve"> si CTE Grozavesti</w:t>
            </w:r>
            <w:r w:rsidR="00CB3A19">
              <w:rPr>
                <w:color w:val="000000"/>
                <w:sz w:val="22"/>
                <w:szCs w:val="22"/>
                <w:lang w:val="fr-FR"/>
              </w:rPr>
              <w:t>: cate un set/CTE</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Cs w:val="24"/>
                <w:lang w:val="ro-RO"/>
              </w:rPr>
            </w:pPr>
            <w:r>
              <w:rPr>
                <w:bCs/>
                <w:color w:val="000000"/>
                <w:sz w:val="22"/>
                <w:szCs w:val="22"/>
              </w:rPr>
              <w:t>Set de măsurători</w:t>
            </w:r>
          </w:p>
          <w:p w:rsidR="00CB3A19" w:rsidRDefault="00CB3A19">
            <w:pPr>
              <w:spacing w:line="276" w:lineRule="auto"/>
              <w:jc w:val="center"/>
              <w:rPr>
                <w:bCs/>
                <w:color w:val="000000"/>
                <w:sz w:val="24"/>
                <w:szCs w:val="24"/>
                <w:lang w:val="ro-RO"/>
              </w:rPr>
            </w:pPr>
            <w:r>
              <w:rPr>
                <w:bCs/>
                <w:color w:val="000000"/>
                <w:sz w:val="22"/>
                <w:szCs w:val="22"/>
              </w:rPr>
              <w:t>Nr.8</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EA2A1E">
            <w:pPr>
              <w:spacing w:line="276" w:lineRule="auto"/>
              <w:jc w:val="center"/>
              <w:rPr>
                <w:color w:val="000000"/>
                <w:sz w:val="24"/>
                <w:szCs w:val="24"/>
                <w:lang w:val="fr-FR"/>
              </w:rPr>
            </w:pPr>
            <w:r>
              <w:rPr>
                <w:color w:val="000000"/>
                <w:sz w:val="22"/>
                <w:szCs w:val="22"/>
                <w:lang w:val="fr-FR"/>
              </w:rPr>
              <w:t>4</w:t>
            </w:r>
          </w:p>
        </w:tc>
        <w:tc>
          <w:tcPr>
            <w:tcW w:w="1134" w:type="dxa"/>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jc w:val="center"/>
              <w:rPr>
                <w:bCs/>
                <w:color w:val="000000"/>
                <w:sz w:val="24"/>
                <w:szCs w:val="24"/>
                <w:lang w:val="ro-RO"/>
              </w:rPr>
            </w:pPr>
            <w:r>
              <w:rPr>
                <w:bCs/>
                <w:color w:val="000000"/>
                <w:sz w:val="22"/>
                <w:szCs w:val="22"/>
              </w:rPr>
              <w:t>anual</w:t>
            </w:r>
          </w:p>
        </w:tc>
        <w:tc>
          <w:tcPr>
            <w:tcW w:w="1185"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sz w:val="24"/>
                <w:szCs w:val="24"/>
                <w:lang w:val="ro-RO"/>
              </w:rPr>
            </w:pPr>
          </w:p>
        </w:tc>
        <w:tc>
          <w:tcPr>
            <w:tcW w:w="1264"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highlight w:val="yellow"/>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 w:val="24"/>
                <w:szCs w:val="24"/>
                <w:lang w:val="ro-RO"/>
              </w:rPr>
            </w:pPr>
          </w:p>
        </w:tc>
        <w:tc>
          <w:tcPr>
            <w:tcW w:w="5970" w:type="dxa"/>
            <w:tcBorders>
              <w:top w:val="single" w:sz="4" w:space="0" w:color="auto"/>
              <w:left w:val="single" w:sz="4" w:space="0" w:color="auto"/>
              <w:bottom w:val="single" w:sz="4" w:space="0" w:color="auto"/>
              <w:right w:val="single" w:sz="4" w:space="0" w:color="auto"/>
            </w:tcBorders>
            <w:vAlign w:val="center"/>
            <w:hideMark/>
          </w:tcPr>
          <w:p w:rsidR="00CB3A19" w:rsidRDefault="00CB3A19">
            <w:pPr>
              <w:autoSpaceDE w:val="0"/>
              <w:autoSpaceDN w:val="0"/>
              <w:spacing w:line="276" w:lineRule="auto"/>
              <w:rPr>
                <w:b/>
                <w:color w:val="000000"/>
                <w:sz w:val="24"/>
                <w:szCs w:val="24"/>
                <w:lang w:val="fr-FR"/>
              </w:rPr>
            </w:pPr>
            <w:r>
              <w:rPr>
                <w:b/>
                <w:color w:val="000000"/>
                <w:sz w:val="22"/>
                <w:szCs w:val="22"/>
                <w:lang w:val="fr-FR"/>
              </w:rPr>
              <w:t xml:space="preserve">Total măsurători de zgomot </w:t>
            </w:r>
            <w:r>
              <w:rPr>
                <w:b/>
                <w:color w:val="000000"/>
                <w:sz w:val="22"/>
                <w:szCs w:val="22"/>
              </w:rPr>
              <w:t>(Lei, fara TVA)</w:t>
            </w:r>
          </w:p>
        </w:tc>
        <w:tc>
          <w:tcPr>
            <w:tcW w:w="1701"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Set de măsurători</w:t>
            </w:r>
          </w:p>
        </w:tc>
        <w:tc>
          <w:tcPr>
            <w:tcW w:w="993"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bCs/>
                <w:color w:val="000000"/>
                <w:sz w:val="24"/>
                <w:szCs w:val="24"/>
                <w:lang w:val="ro-RO"/>
              </w:rPr>
            </w:pPr>
            <w:r>
              <w:rPr>
                <w:b/>
                <w:bCs/>
                <w:color w:val="000000"/>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Cs/>
                <w:color w:val="000000"/>
                <w:sz w:val="24"/>
                <w:szCs w:val="24"/>
                <w:lang w:val="ro-RO"/>
              </w:rPr>
            </w:pPr>
            <w:r>
              <w:rPr>
                <w:bCs/>
                <w:color w:val="000000"/>
                <w:sz w:val="22"/>
                <w:szCs w:val="22"/>
              </w:rPr>
              <w:t>-</w:t>
            </w:r>
          </w:p>
        </w:tc>
        <w:tc>
          <w:tcPr>
            <w:tcW w:w="1185"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sz w:val="24"/>
                <w:szCs w:val="24"/>
                <w:lang w:val="ro-RO"/>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276" w:lineRule="auto"/>
              <w:jc w:val="center"/>
              <w:rPr>
                <w:b/>
                <w:bCs/>
                <w:sz w:val="24"/>
                <w:szCs w:val="24"/>
                <w:lang w:val="ro-RO"/>
              </w:rPr>
            </w:pPr>
          </w:p>
        </w:tc>
        <w:tc>
          <w:tcPr>
            <w:tcW w:w="1351" w:type="dxa"/>
            <w:tcBorders>
              <w:top w:val="single" w:sz="4" w:space="0" w:color="auto"/>
              <w:left w:val="single" w:sz="4" w:space="0" w:color="auto"/>
              <w:bottom w:val="single" w:sz="4" w:space="0" w:color="auto"/>
              <w:right w:val="single" w:sz="4" w:space="0" w:color="auto"/>
            </w:tcBorders>
            <w:vAlign w:val="center"/>
          </w:tcPr>
          <w:p w:rsidR="00CB3A19" w:rsidRDefault="00CB3A19">
            <w:pPr>
              <w:spacing w:line="276" w:lineRule="auto"/>
              <w:jc w:val="center"/>
              <w:rPr>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Cs/>
                <w:color w:val="000000"/>
                <w:sz w:val="24"/>
                <w:szCs w:val="24"/>
                <w:highlight w:val="yellow"/>
                <w:lang w:val="ro-RO"/>
              </w:rPr>
            </w:pPr>
          </w:p>
        </w:tc>
      </w:tr>
      <w:tr w:rsidR="00CB3A19" w:rsidTr="00EA2A1E">
        <w:trPr>
          <w:jc w:val="center"/>
        </w:trPr>
        <w:tc>
          <w:tcPr>
            <w:tcW w:w="11683" w:type="dxa"/>
            <w:gridSpan w:val="6"/>
            <w:tcBorders>
              <w:top w:val="single" w:sz="4" w:space="0" w:color="auto"/>
              <w:left w:val="single" w:sz="4" w:space="0" w:color="auto"/>
              <w:bottom w:val="single" w:sz="4" w:space="0" w:color="auto"/>
              <w:right w:val="single" w:sz="4" w:space="0" w:color="auto"/>
            </w:tcBorders>
            <w:hideMark/>
          </w:tcPr>
          <w:p w:rsidR="00CB3A19" w:rsidRDefault="00CB3A19">
            <w:pPr>
              <w:spacing w:line="276" w:lineRule="auto"/>
              <w:rPr>
                <w:b/>
                <w:color w:val="000000"/>
                <w:szCs w:val="24"/>
                <w:lang w:val="fr-FR"/>
              </w:rPr>
            </w:pPr>
            <w:r>
              <w:rPr>
                <w:b/>
                <w:bCs/>
                <w:color w:val="000000"/>
                <w:sz w:val="22"/>
                <w:szCs w:val="22"/>
              </w:rPr>
              <w:t>Nota</w:t>
            </w:r>
            <w:r>
              <w:rPr>
                <w:b/>
                <w:color w:val="000000"/>
                <w:sz w:val="22"/>
                <w:szCs w:val="22"/>
                <w:lang w:val="fr-FR"/>
              </w:rPr>
              <w:t xml:space="preserve"> : </w:t>
            </w:r>
          </w:p>
          <w:p w:rsidR="00CB3A19" w:rsidRPr="00EA2A1E" w:rsidRDefault="00CB3A19" w:rsidP="00EA2A1E">
            <w:pPr>
              <w:pStyle w:val="ListParagraph"/>
              <w:widowControl w:val="0"/>
              <w:numPr>
                <w:ilvl w:val="0"/>
                <w:numId w:val="39"/>
              </w:numPr>
              <w:spacing w:line="276" w:lineRule="auto"/>
              <w:rPr>
                <w:b/>
                <w:color w:val="000000"/>
                <w:lang w:val="fr-FR"/>
              </w:rPr>
            </w:pPr>
            <w:r>
              <w:rPr>
                <w:b/>
                <w:sz w:val="22"/>
                <w:szCs w:val="22"/>
                <w:lang w:val="fr-FR"/>
              </w:rPr>
              <w:t>1 set de măsurători=12 măsurători pe perimetrul CTE Sud, C</w:t>
            </w:r>
            <w:r w:rsidR="00EA2A1E">
              <w:rPr>
                <w:b/>
                <w:sz w:val="22"/>
                <w:szCs w:val="22"/>
                <w:lang w:val="fr-FR"/>
              </w:rPr>
              <w:t xml:space="preserve">TE Vest, </w:t>
            </w:r>
            <w:r>
              <w:rPr>
                <w:b/>
                <w:sz w:val="22"/>
                <w:szCs w:val="22"/>
                <w:lang w:val="fr-FR"/>
              </w:rPr>
              <w:t>CTE Progresu</w:t>
            </w:r>
            <w:r w:rsidR="00EA2A1E">
              <w:rPr>
                <w:b/>
                <w:sz w:val="22"/>
                <w:szCs w:val="22"/>
                <w:lang w:val="fr-FR"/>
              </w:rPr>
              <w:t xml:space="preserve"> si CTE Grozavesti</w:t>
            </w:r>
          </w:p>
        </w:tc>
        <w:tc>
          <w:tcPr>
            <w:tcW w:w="113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
                <w:bCs/>
                <w:color w:val="000000"/>
                <w:sz w:val="24"/>
                <w:szCs w:val="24"/>
                <w:lang w:val="ro-RO"/>
              </w:rPr>
            </w:pPr>
          </w:p>
        </w:tc>
        <w:tc>
          <w:tcPr>
            <w:tcW w:w="1351"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
                <w:bCs/>
                <w:color w:val="000000"/>
                <w:sz w:val="24"/>
                <w:szCs w:val="24"/>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276" w:lineRule="auto"/>
              <w:jc w:val="center"/>
              <w:rPr>
                <w:b/>
                <w:bCs/>
                <w:color w:val="000000"/>
                <w:sz w:val="24"/>
                <w:szCs w:val="24"/>
                <w:lang w:val="ro-RO"/>
              </w:rPr>
            </w:pPr>
          </w:p>
        </w:tc>
      </w:tr>
      <w:tr w:rsidR="00CB3A19" w:rsidTr="00EA2A1E">
        <w:trPr>
          <w:jc w:val="center"/>
        </w:trPr>
        <w:tc>
          <w:tcPr>
            <w:tcW w:w="700"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highlight w:val="yellow"/>
                <w:lang w:val="ro-RO"/>
              </w:rPr>
            </w:pPr>
          </w:p>
        </w:tc>
        <w:tc>
          <w:tcPr>
            <w:tcW w:w="12117" w:type="dxa"/>
            <w:gridSpan w:val="6"/>
            <w:tcBorders>
              <w:top w:val="single" w:sz="4" w:space="0" w:color="auto"/>
              <w:left w:val="single" w:sz="4" w:space="0" w:color="auto"/>
              <w:bottom w:val="single" w:sz="4" w:space="0" w:color="auto"/>
              <w:right w:val="single" w:sz="4" w:space="0" w:color="auto"/>
            </w:tcBorders>
            <w:vAlign w:val="center"/>
            <w:hideMark/>
          </w:tcPr>
          <w:p w:rsidR="00CB3A19" w:rsidRDefault="00CB3A19">
            <w:pPr>
              <w:spacing w:line="360" w:lineRule="auto"/>
              <w:rPr>
                <w:bCs/>
                <w:color w:val="000000"/>
                <w:sz w:val="24"/>
                <w:szCs w:val="24"/>
                <w:highlight w:val="yellow"/>
                <w:lang w:val="ro-RO"/>
              </w:rPr>
            </w:pPr>
            <w:r>
              <w:rPr>
                <w:b/>
                <w:bCs/>
                <w:color w:val="000000"/>
              </w:rPr>
              <w:t>TOTAL GENERAL: LOT 1+ LOT 2+LOT 3 (Lei, fara T.V.A)</w:t>
            </w:r>
          </w:p>
        </w:tc>
        <w:tc>
          <w:tcPr>
            <w:tcW w:w="1351"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highlight w:val="yellow"/>
                <w:lang w:val="ro-RO"/>
              </w:rPr>
            </w:pPr>
          </w:p>
        </w:tc>
        <w:tc>
          <w:tcPr>
            <w:tcW w:w="1264" w:type="dxa"/>
            <w:tcBorders>
              <w:top w:val="single" w:sz="4" w:space="0" w:color="auto"/>
              <w:left w:val="single" w:sz="4" w:space="0" w:color="auto"/>
              <w:bottom w:val="single" w:sz="4" w:space="0" w:color="auto"/>
              <w:right w:val="single" w:sz="4" w:space="0" w:color="auto"/>
            </w:tcBorders>
          </w:tcPr>
          <w:p w:rsidR="00CB3A19" w:rsidRDefault="00CB3A19">
            <w:pPr>
              <w:spacing w:line="360" w:lineRule="auto"/>
              <w:jc w:val="center"/>
              <w:rPr>
                <w:bCs/>
                <w:color w:val="000000"/>
                <w:sz w:val="24"/>
                <w:szCs w:val="24"/>
                <w:highlight w:val="yellow"/>
                <w:lang w:val="ro-RO"/>
              </w:rPr>
            </w:pPr>
          </w:p>
        </w:tc>
      </w:tr>
    </w:tbl>
    <w:p w:rsidR="00CB3A19" w:rsidRDefault="00CB3A19" w:rsidP="00CB3A19">
      <w:pPr>
        <w:rPr>
          <w:b/>
          <w:color w:val="000000"/>
          <w:sz w:val="24"/>
          <w:szCs w:val="24"/>
          <w:lang w:val="es-MX"/>
        </w:rPr>
      </w:pPr>
    </w:p>
    <w:p w:rsidR="00CB3A19" w:rsidRDefault="00CB3A19" w:rsidP="00CB3A19">
      <w:pPr>
        <w:rPr>
          <w:color w:val="000000"/>
          <w:lang w:val="es-MX" w:eastAsia="en-US"/>
        </w:rPr>
      </w:pPr>
    </w:p>
    <w:p w:rsidR="00DD50D6" w:rsidRDefault="00CB3A19" w:rsidP="00DD50D6">
      <w:pPr>
        <w:spacing w:after="120"/>
        <w:rPr>
          <w:b/>
          <w:sz w:val="26"/>
          <w:szCs w:val="26"/>
          <w:lang w:val="es-ES"/>
        </w:rPr>
      </w:pPr>
      <w:r>
        <w:rPr>
          <w:b/>
          <w:lang w:val="fr-FR"/>
        </w:rPr>
        <w:t xml:space="preserve">                        </w:t>
      </w:r>
      <w:r w:rsidR="00DD50D6">
        <w:rPr>
          <w:b/>
          <w:sz w:val="26"/>
          <w:szCs w:val="26"/>
          <w:lang w:val="es-ES"/>
        </w:rPr>
        <w:t xml:space="preserve">          BENEFICIAR </w:t>
      </w:r>
      <w:r w:rsidR="00DD50D6">
        <w:rPr>
          <w:b/>
          <w:sz w:val="26"/>
          <w:szCs w:val="26"/>
          <w:lang w:val="es-ES"/>
        </w:rPr>
        <w:tab/>
      </w:r>
      <w:r w:rsidR="00DD50D6">
        <w:rPr>
          <w:b/>
          <w:sz w:val="26"/>
          <w:szCs w:val="26"/>
          <w:lang w:val="es-ES"/>
        </w:rPr>
        <w:tab/>
        <w:t xml:space="preserve"> </w:t>
      </w:r>
      <w:r w:rsidR="00DD50D6">
        <w:rPr>
          <w:b/>
          <w:sz w:val="26"/>
          <w:szCs w:val="26"/>
          <w:lang w:val="es-ES"/>
        </w:rPr>
        <w:tab/>
      </w:r>
      <w:r w:rsidR="00DD50D6">
        <w:rPr>
          <w:b/>
          <w:sz w:val="26"/>
          <w:szCs w:val="26"/>
          <w:lang w:val="es-ES"/>
        </w:rPr>
        <w:tab/>
      </w:r>
      <w:r w:rsidR="00DD50D6">
        <w:rPr>
          <w:b/>
          <w:sz w:val="26"/>
          <w:szCs w:val="26"/>
          <w:lang w:val="es-ES"/>
        </w:rPr>
        <w:tab/>
        <w:t xml:space="preserve">                PRESTATOR</w:t>
      </w:r>
    </w:p>
    <w:p w:rsidR="003020A7" w:rsidRPr="00533E96" w:rsidRDefault="003020A7" w:rsidP="003020A7">
      <w:pPr>
        <w:spacing w:line="276" w:lineRule="auto"/>
        <w:ind w:firstLine="720"/>
        <w:jc w:val="both"/>
        <w:rPr>
          <w:sz w:val="26"/>
          <w:szCs w:val="26"/>
        </w:rPr>
      </w:pPr>
      <w:r w:rsidRPr="00533E96">
        <w:rPr>
          <w:sz w:val="26"/>
          <w:szCs w:val="26"/>
        </w:rPr>
        <w:t>Director Dezvoltare si Implementare Proiecte</w:t>
      </w:r>
    </w:p>
    <w:p w:rsidR="00DD50D6" w:rsidRPr="00452813" w:rsidRDefault="003020A7" w:rsidP="003020A7">
      <w:pPr>
        <w:ind w:firstLine="720"/>
        <w:rPr>
          <w:sz w:val="22"/>
          <w:szCs w:val="22"/>
          <w:lang w:val="fr-FR"/>
        </w:rPr>
      </w:pPr>
      <w:r w:rsidRPr="00533E96">
        <w:rPr>
          <w:sz w:val="26"/>
          <w:szCs w:val="26"/>
        </w:rPr>
        <w:t>Ovidiu VOICU</w:t>
      </w:r>
      <w:r w:rsidR="00DD50D6" w:rsidRPr="00452813">
        <w:rPr>
          <w:sz w:val="22"/>
          <w:szCs w:val="22"/>
          <w:lang w:val="fr-FR"/>
        </w:rPr>
        <w:tab/>
      </w:r>
      <w:r w:rsidR="00DD50D6" w:rsidRPr="00452813">
        <w:rPr>
          <w:sz w:val="22"/>
          <w:szCs w:val="22"/>
          <w:lang w:val="fr-FR"/>
        </w:rPr>
        <w:tab/>
      </w:r>
    </w:p>
    <w:p w:rsidR="00DD50D6" w:rsidRPr="00452813" w:rsidRDefault="00DD50D6" w:rsidP="00DD50D6">
      <w:pPr>
        <w:rPr>
          <w:sz w:val="22"/>
          <w:szCs w:val="22"/>
          <w:lang w:val="fr-FR"/>
        </w:rPr>
      </w:pPr>
      <w:r>
        <w:rPr>
          <w:sz w:val="22"/>
          <w:szCs w:val="22"/>
          <w:lang w:val="fr-FR"/>
        </w:rPr>
        <w:tab/>
      </w:r>
    </w:p>
    <w:p w:rsidR="00DD50D6" w:rsidRPr="00452813" w:rsidRDefault="00DD50D6" w:rsidP="00DD50D6">
      <w:pPr>
        <w:rPr>
          <w:sz w:val="22"/>
          <w:szCs w:val="22"/>
          <w:lang w:val="fr-FR"/>
        </w:rPr>
      </w:pPr>
    </w:p>
    <w:p w:rsidR="00DD50D6" w:rsidRPr="00A263E4" w:rsidRDefault="00DD50D6" w:rsidP="00DD50D6">
      <w:pPr>
        <w:ind w:firstLine="720"/>
        <w:rPr>
          <w:sz w:val="22"/>
          <w:szCs w:val="22"/>
          <w:lang w:val="fr-FR"/>
        </w:rPr>
      </w:pPr>
      <w:r w:rsidRPr="00A263E4">
        <w:rPr>
          <w:sz w:val="22"/>
          <w:szCs w:val="22"/>
          <w:lang w:val="fr-FR"/>
        </w:rPr>
        <w:t>DERULATOR CONTRACT</w:t>
      </w:r>
    </w:p>
    <w:p w:rsidR="00DD50D6" w:rsidRPr="00A263E4" w:rsidRDefault="001F5B90" w:rsidP="00DD50D6">
      <w:pPr>
        <w:ind w:firstLine="720"/>
        <w:rPr>
          <w:sz w:val="22"/>
          <w:szCs w:val="22"/>
          <w:lang w:val="fr-FR"/>
        </w:rPr>
      </w:pPr>
      <w:r>
        <w:rPr>
          <w:sz w:val="22"/>
          <w:szCs w:val="22"/>
          <w:lang w:val="fr-FR"/>
        </w:rPr>
        <w:t>Camelia Diaconu</w:t>
      </w:r>
    </w:p>
    <w:p w:rsidR="00DD50D6" w:rsidRPr="00A263E4" w:rsidRDefault="00DD50D6" w:rsidP="00DD50D6">
      <w:pPr>
        <w:rPr>
          <w:sz w:val="22"/>
          <w:szCs w:val="22"/>
          <w:lang w:val="fr-FR"/>
        </w:rPr>
      </w:pPr>
    </w:p>
    <w:p w:rsidR="00DD50D6" w:rsidRPr="00A263E4" w:rsidRDefault="00DD50D6" w:rsidP="00DD50D6">
      <w:pPr>
        <w:ind w:firstLine="720"/>
        <w:rPr>
          <w:sz w:val="22"/>
          <w:szCs w:val="22"/>
          <w:lang w:val="fr-FR"/>
        </w:rPr>
      </w:pPr>
      <w:r w:rsidRPr="00A263E4">
        <w:rPr>
          <w:sz w:val="22"/>
          <w:szCs w:val="22"/>
          <w:lang w:val="fr-FR"/>
        </w:rPr>
        <w:t>RESPONSABIL ACHIZI</w:t>
      </w:r>
      <w:r w:rsidRPr="00A263E4">
        <w:rPr>
          <w:sz w:val="22"/>
          <w:szCs w:val="22"/>
          <w:lang w:val="ro-RO"/>
        </w:rPr>
        <w:t>ŢIE</w:t>
      </w:r>
    </w:p>
    <w:p w:rsidR="00DD50D6" w:rsidRPr="00A263E4" w:rsidRDefault="001F5B90" w:rsidP="00DD50D6">
      <w:pPr>
        <w:ind w:firstLine="720"/>
        <w:rPr>
          <w:sz w:val="22"/>
          <w:szCs w:val="22"/>
          <w:lang w:val="ro-RO"/>
        </w:rPr>
      </w:pPr>
      <w:r>
        <w:rPr>
          <w:sz w:val="22"/>
          <w:szCs w:val="22"/>
          <w:lang w:val="ro-RO"/>
        </w:rPr>
        <w:t>Luminita Leu</w:t>
      </w:r>
    </w:p>
    <w:p w:rsidR="00033B6C" w:rsidRDefault="00033B6C" w:rsidP="00DD50D6">
      <w:pPr>
        <w:spacing w:after="120"/>
        <w:rPr>
          <w:sz w:val="26"/>
          <w:szCs w:val="26"/>
          <w:lang w:val="ro-RO"/>
        </w:rPr>
      </w:pPr>
    </w:p>
    <w:p w:rsidR="00CB3A19" w:rsidRDefault="00CB3A19" w:rsidP="002D62A1">
      <w:pPr>
        <w:ind w:left="720"/>
        <w:rPr>
          <w:sz w:val="26"/>
          <w:szCs w:val="26"/>
          <w:lang w:val="ro-RO"/>
        </w:rPr>
      </w:pPr>
    </w:p>
    <w:p w:rsidR="00CB3A19" w:rsidRDefault="00CB3A19" w:rsidP="002D62A1">
      <w:pPr>
        <w:ind w:left="720"/>
        <w:rPr>
          <w:sz w:val="26"/>
          <w:szCs w:val="26"/>
          <w:lang w:val="ro-RO"/>
        </w:rPr>
        <w:sectPr w:rsidR="00CB3A19" w:rsidSect="00CB3A19">
          <w:pgSz w:w="16838" w:h="11906" w:orient="landscape"/>
          <w:pgMar w:top="993" w:right="1276" w:bottom="1843" w:left="907" w:header="731" w:footer="907" w:gutter="0"/>
          <w:cols w:space="708"/>
        </w:sectPr>
      </w:pPr>
    </w:p>
    <w:p w:rsidR="00107EA4" w:rsidRPr="00FF547B" w:rsidRDefault="00F4124F" w:rsidP="00FF547B">
      <w:pPr>
        <w:ind w:left="4956" w:firstLine="708"/>
        <w:jc w:val="right"/>
        <w:rPr>
          <w:b/>
          <w:szCs w:val="28"/>
          <w:lang w:val="fr-FR"/>
        </w:rPr>
      </w:pPr>
      <w:r>
        <w:rPr>
          <w:b/>
          <w:szCs w:val="28"/>
          <w:lang w:val="fr-FR"/>
        </w:rPr>
        <w:lastRenderedPageBreak/>
        <w:t>ANEXA nr.</w:t>
      </w:r>
      <w:r w:rsidR="002867AB">
        <w:rPr>
          <w:b/>
          <w:szCs w:val="28"/>
          <w:lang w:val="fr-FR"/>
        </w:rPr>
        <w:t xml:space="preserve"> 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Pr="009F61AA" w:rsidRDefault="00107EA4" w:rsidP="00FF547B">
      <w:pPr>
        <w:rPr>
          <w:sz w:val="24"/>
          <w:szCs w:val="24"/>
          <w:lang w:val="fr-FR"/>
        </w:rPr>
      </w:pPr>
      <w:r>
        <w:rPr>
          <w:lang w:val="fr-FR"/>
        </w:rPr>
        <w:tab/>
      </w:r>
      <w:r>
        <w:rPr>
          <w:lang w:val="fr-FR"/>
        </w:rPr>
        <w:tab/>
      </w:r>
      <w:r>
        <w:rPr>
          <w:lang w:val="fr-FR"/>
        </w:rPr>
        <w:tab/>
      </w:r>
      <w:r>
        <w:rPr>
          <w:lang w:val="fr-FR"/>
        </w:rPr>
        <w:tab/>
      </w:r>
      <w:r w:rsidRPr="009F61AA">
        <w:rPr>
          <w:sz w:val="24"/>
          <w:szCs w:val="24"/>
          <w:lang w:val="fr-FR"/>
        </w:rPr>
        <w:tab/>
      </w:r>
      <w:r w:rsidRPr="009F61AA">
        <w:rPr>
          <w:sz w:val="24"/>
          <w:szCs w:val="24"/>
          <w:lang w:val="fr-FR"/>
        </w:rPr>
        <w:tab/>
      </w:r>
      <w:r w:rsidRPr="009F61AA">
        <w:rPr>
          <w:sz w:val="24"/>
          <w:szCs w:val="24"/>
          <w:lang w:val="fr-FR"/>
        </w:rPr>
        <w:tab/>
      </w:r>
    </w:p>
    <w:p w:rsidR="007C26B9" w:rsidRPr="009F61AA" w:rsidRDefault="00107EA4" w:rsidP="007C26B9">
      <w:pPr>
        <w:pStyle w:val="Heading1"/>
        <w:rPr>
          <w:sz w:val="24"/>
          <w:szCs w:val="24"/>
          <w:lang w:val="it-IT"/>
        </w:rPr>
      </w:pPr>
      <w:r w:rsidRPr="009F61AA">
        <w:rPr>
          <w:sz w:val="24"/>
          <w:szCs w:val="24"/>
          <w:lang w:val="fr-FR"/>
        </w:rPr>
        <w:tab/>
      </w:r>
      <w:r w:rsidRPr="009F61AA">
        <w:rPr>
          <w:sz w:val="24"/>
          <w:szCs w:val="24"/>
          <w:lang w:val="fr-FR"/>
        </w:rPr>
        <w:tab/>
      </w:r>
      <w:r w:rsidRPr="009F61AA">
        <w:rPr>
          <w:sz w:val="24"/>
          <w:szCs w:val="24"/>
          <w:lang w:val="fr-FR"/>
        </w:rPr>
        <w:tab/>
      </w:r>
      <w:r w:rsidR="00CB634F">
        <w:rPr>
          <w:sz w:val="24"/>
          <w:szCs w:val="24"/>
          <w:lang w:val="fr-FR"/>
        </w:rPr>
        <w:t xml:space="preserve">          </w:t>
      </w:r>
      <w:r w:rsidR="007C26B9" w:rsidRPr="009F61AA">
        <w:rPr>
          <w:sz w:val="24"/>
          <w:szCs w:val="24"/>
          <w:lang w:val="it-IT"/>
        </w:rPr>
        <w:t>CONVENŢIE CADRU</w:t>
      </w:r>
    </w:p>
    <w:p w:rsidR="007C26B9" w:rsidRPr="009F61AA" w:rsidRDefault="007C26B9" w:rsidP="007C26B9">
      <w:pPr>
        <w:jc w:val="center"/>
        <w:rPr>
          <w:b/>
          <w:sz w:val="24"/>
          <w:szCs w:val="24"/>
          <w:lang w:val="it-IT"/>
        </w:rPr>
      </w:pPr>
      <w:r w:rsidRPr="009F61AA">
        <w:rPr>
          <w:b/>
          <w:sz w:val="24"/>
          <w:szCs w:val="24"/>
          <w:lang w:val="it-IT"/>
        </w:rPr>
        <w:t>privind delimitarea răspunderilor pe linie de</w:t>
      </w:r>
    </w:p>
    <w:p w:rsidR="007C26B9" w:rsidRPr="009F61AA" w:rsidRDefault="007C26B9" w:rsidP="007C26B9">
      <w:pPr>
        <w:jc w:val="center"/>
        <w:rPr>
          <w:sz w:val="24"/>
          <w:szCs w:val="24"/>
          <w:lang w:val="it-IT"/>
        </w:rPr>
      </w:pPr>
      <w:r w:rsidRPr="009F61AA">
        <w:rPr>
          <w:b/>
          <w:sz w:val="24"/>
          <w:szCs w:val="24"/>
          <w:lang w:val="it-IT"/>
        </w:rPr>
        <w:t>securitate şi sănătate în muncă, situaţii de urgenţă şi protecţia mediului</w:t>
      </w:r>
    </w:p>
    <w:p w:rsidR="007C26B9" w:rsidRPr="009F61AA" w:rsidRDefault="007C26B9" w:rsidP="007C26B9">
      <w:pPr>
        <w:rPr>
          <w:sz w:val="24"/>
          <w:szCs w:val="24"/>
          <w:lang w:val="it-IT"/>
        </w:rPr>
      </w:pPr>
    </w:p>
    <w:p w:rsidR="007C26B9" w:rsidRPr="009F61AA" w:rsidRDefault="007C26B9" w:rsidP="007C26B9">
      <w:pPr>
        <w:pStyle w:val="BodyText"/>
        <w:rPr>
          <w:sz w:val="24"/>
          <w:szCs w:val="24"/>
          <w:lang w:val="fr-FR"/>
        </w:rPr>
      </w:pPr>
      <w:r w:rsidRPr="009F61AA">
        <w:rPr>
          <w:sz w:val="24"/>
          <w:szCs w:val="24"/>
          <w:lang w:val="it-IT"/>
        </w:rPr>
        <w:t xml:space="preserve">             </w:t>
      </w:r>
      <w:r w:rsidRPr="009F61AA">
        <w:rPr>
          <w:sz w:val="24"/>
          <w:szCs w:val="24"/>
          <w:lang w:val="fr-FR"/>
        </w:rPr>
        <w:t>Încheiată astăzi ............., la sediul</w:t>
      </w:r>
      <w:r w:rsidRPr="009F61AA">
        <w:rPr>
          <w:sz w:val="24"/>
          <w:szCs w:val="24"/>
          <w:lang w:val="ro-RO"/>
        </w:rPr>
        <w:t xml:space="preserve"> ...............</w:t>
      </w:r>
      <w:r w:rsidRPr="009F61AA">
        <w:rPr>
          <w:sz w:val="24"/>
          <w:szCs w:val="24"/>
          <w:lang w:val="fr-FR"/>
        </w:rPr>
        <w:t xml:space="preserve"> între: </w:t>
      </w:r>
    </w:p>
    <w:p w:rsidR="007C26B9" w:rsidRPr="009F61AA" w:rsidRDefault="007C26B9" w:rsidP="007C26B9">
      <w:pPr>
        <w:pStyle w:val="BodyText"/>
        <w:tabs>
          <w:tab w:val="left" w:pos="1080"/>
        </w:tabs>
        <w:ind w:firstLine="720"/>
        <w:rPr>
          <w:sz w:val="24"/>
          <w:szCs w:val="24"/>
          <w:lang w:val="ro-RO"/>
        </w:rPr>
      </w:pPr>
      <w:r w:rsidRPr="009F61AA">
        <w:rPr>
          <w:sz w:val="24"/>
          <w:szCs w:val="24"/>
          <w:lang w:val="ro-RO"/>
        </w:rPr>
        <w:t xml:space="preserve">- ELCEN – CTE ............/ Uzina de Reparatii, cu sediul în ............., </w:t>
      </w:r>
      <w:r w:rsidRPr="009F61AA">
        <w:rPr>
          <w:sz w:val="24"/>
          <w:szCs w:val="24"/>
          <w:lang w:val="es-ES"/>
        </w:rPr>
        <w:t>Bucureşti,</w:t>
      </w:r>
      <w:r w:rsidRPr="009F61AA">
        <w:rPr>
          <w:sz w:val="24"/>
          <w:szCs w:val="24"/>
          <w:lang w:val="ro-RO"/>
        </w:rPr>
        <w:t xml:space="preserve"> reprezentată prin </w:t>
      </w:r>
      <w:proofErr w:type="gramStart"/>
      <w:r w:rsidRPr="009F61AA">
        <w:rPr>
          <w:sz w:val="24"/>
          <w:szCs w:val="24"/>
          <w:lang w:val="ro-RO"/>
        </w:rPr>
        <w:t>Director ................</w:t>
      </w:r>
      <w:proofErr w:type="gramEnd"/>
      <w:r w:rsidRPr="009F61AA">
        <w:rPr>
          <w:sz w:val="24"/>
          <w:szCs w:val="24"/>
          <w:lang w:val="ro-RO"/>
        </w:rPr>
        <w:t xml:space="preserve">, în calitate de </w:t>
      </w:r>
      <w:r w:rsidRPr="009F61AA">
        <w:rPr>
          <w:b/>
          <w:bCs/>
          <w:sz w:val="24"/>
          <w:szCs w:val="24"/>
          <w:lang w:val="ro-RO"/>
        </w:rPr>
        <w:t xml:space="preserve">BENEFICIAR/ PROPRIETAR, </w:t>
      </w:r>
      <w:r w:rsidRPr="009F61AA">
        <w:rPr>
          <w:sz w:val="24"/>
          <w:szCs w:val="24"/>
          <w:lang w:val="ro-RO"/>
        </w:rPr>
        <w:t>şi</w:t>
      </w:r>
    </w:p>
    <w:p w:rsidR="007C26B9" w:rsidRPr="009F61AA" w:rsidRDefault="007C26B9" w:rsidP="007C26B9">
      <w:pPr>
        <w:pStyle w:val="BodyText"/>
        <w:ind w:firstLine="720"/>
        <w:rPr>
          <w:sz w:val="24"/>
          <w:szCs w:val="24"/>
          <w:lang w:val="ro-RO"/>
        </w:rPr>
      </w:pPr>
      <w:r w:rsidRPr="009F61AA">
        <w:rPr>
          <w:sz w:val="24"/>
          <w:szCs w:val="24"/>
          <w:lang w:val="ro-RO"/>
        </w:rPr>
        <w:t xml:space="preserve">- ……………, cu sediul în .............,  reprezentată prin Director  ..........., în calitate de </w:t>
      </w:r>
      <w:r w:rsidRPr="009F61AA">
        <w:rPr>
          <w:b/>
          <w:sz w:val="24"/>
          <w:szCs w:val="24"/>
          <w:lang w:val="ro-RO"/>
        </w:rPr>
        <w:t>CONTRACTANT</w:t>
      </w:r>
      <w:r w:rsidRPr="009F61AA">
        <w:rPr>
          <w:sz w:val="24"/>
          <w:szCs w:val="24"/>
          <w:lang w:val="ro-RO"/>
        </w:rPr>
        <w:t xml:space="preserve"> </w:t>
      </w:r>
      <w:r w:rsidRPr="009F61AA">
        <w:rPr>
          <w:b/>
          <w:sz w:val="24"/>
          <w:szCs w:val="24"/>
          <w:lang w:val="ro-RO"/>
        </w:rPr>
        <w:t>(</w:t>
      </w:r>
      <w:r w:rsidRPr="009F61AA">
        <w:rPr>
          <w:b/>
          <w:bCs/>
          <w:sz w:val="24"/>
          <w:szCs w:val="24"/>
          <w:lang w:val="ro-RO"/>
        </w:rPr>
        <w:t>executant lucrari/ prestator servicii/ chirias/</w:t>
      </w:r>
      <w:r w:rsidRPr="009F61AA">
        <w:rPr>
          <w:bCs/>
          <w:sz w:val="24"/>
          <w:szCs w:val="24"/>
          <w:lang w:val="ro-RO"/>
        </w:rPr>
        <w:t xml:space="preserve"> </w:t>
      </w:r>
      <w:r w:rsidRPr="009F61AA">
        <w:rPr>
          <w:b/>
          <w:bCs/>
          <w:sz w:val="24"/>
          <w:szCs w:val="24"/>
          <w:lang w:val="ro-RO"/>
        </w:rPr>
        <w:t>utilizator spatii comune)</w:t>
      </w:r>
      <w:r w:rsidRPr="009F61AA">
        <w:rPr>
          <w:bCs/>
          <w:sz w:val="24"/>
          <w:szCs w:val="24"/>
          <w:lang w:val="ro-RO"/>
        </w:rPr>
        <w:t>,</w:t>
      </w:r>
    </w:p>
    <w:p w:rsidR="007C26B9" w:rsidRPr="009F61AA" w:rsidRDefault="007C26B9" w:rsidP="007C26B9">
      <w:pPr>
        <w:pStyle w:val="BodyText"/>
        <w:ind w:firstLine="720"/>
        <w:rPr>
          <w:sz w:val="24"/>
          <w:szCs w:val="24"/>
          <w:lang w:val="ro-RO"/>
        </w:rPr>
      </w:pPr>
      <w:r w:rsidRPr="009F61AA">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9F61AA" w:rsidRDefault="007C26B9" w:rsidP="007C26B9">
      <w:pPr>
        <w:pStyle w:val="BodyText"/>
        <w:rPr>
          <w:sz w:val="24"/>
          <w:szCs w:val="24"/>
          <w:lang w:val="ro-RO"/>
        </w:rPr>
      </w:pPr>
      <w:r w:rsidRPr="009F61AA">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9F61AA" w:rsidRDefault="007C26B9" w:rsidP="007C26B9">
      <w:pPr>
        <w:pStyle w:val="BodyText"/>
        <w:ind w:firstLine="720"/>
        <w:rPr>
          <w:sz w:val="24"/>
          <w:szCs w:val="24"/>
          <w:lang w:val="ro-RO"/>
        </w:rPr>
      </w:pPr>
      <w:r w:rsidRPr="009F61AA">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9F61AA" w:rsidRDefault="007C26B9" w:rsidP="007C26B9">
      <w:pPr>
        <w:pStyle w:val="BodyText"/>
        <w:ind w:firstLine="720"/>
        <w:rPr>
          <w:sz w:val="24"/>
          <w:szCs w:val="24"/>
          <w:lang w:val="it-IT"/>
        </w:rPr>
      </w:pPr>
      <w:r w:rsidRPr="009F61AA">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F61AA">
        <w:rPr>
          <w:b/>
          <w:sz w:val="24"/>
          <w:szCs w:val="24"/>
          <w:lang w:val="ro-RO"/>
        </w:rPr>
        <w:t xml:space="preserve"> </w:t>
      </w:r>
      <w:r w:rsidRPr="009F61AA">
        <w:rPr>
          <w:sz w:val="24"/>
          <w:szCs w:val="24"/>
          <w:lang w:val="ro-RO"/>
        </w:rPr>
        <w:t>nr.</w:t>
      </w:r>
      <w:r w:rsidRPr="009F61AA">
        <w:rPr>
          <w:b/>
          <w:sz w:val="24"/>
          <w:szCs w:val="24"/>
          <w:lang w:val="ro-RO"/>
        </w:rPr>
        <w:t xml:space="preserve"> </w:t>
      </w:r>
      <w:r w:rsidRPr="009F61AA">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F61AA">
        <w:rPr>
          <w:b/>
          <w:sz w:val="24"/>
          <w:szCs w:val="24"/>
          <w:lang w:val="ro-RO"/>
        </w:rPr>
        <w:t xml:space="preserve">beneficiar/ proprietar </w:t>
      </w:r>
      <w:r w:rsidRPr="009F61AA">
        <w:rPr>
          <w:sz w:val="24"/>
          <w:szCs w:val="24"/>
          <w:lang w:val="ro-RO"/>
        </w:rPr>
        <w:t>si</w:t>
      </w:r>
      <w:r w:rsidRPr="009F61AA">
        <w:rPr>
          <w:b/>
          <w:sz w:val="24"/>
          <w:szCs w:val="24"/>
          <w:lang w:val="ro-RO"/>
        </w:rPr>
        <w:t xml:space="preserve"> contractant </w:t>
      </w:r>
      <w:r w:rsidRPr="009F61AA">
        <w:rPr>
          <w:sz w:val="24"/>
          <w:szCs w:val="24"/>
          <w:lang w:val="ro-RO"/>
        </w:rPr>
        <w:t xml:space="preserve"> </w:t>
      </w:r>
      <w:r w:rsidRPr="009F61AA">
        <w:rPr>
          <w:sz w:val="24"/>
          <w:szCs w:val="24"/>
          <w:lang w:val="it-IT"/>
        </w:rPr>
        <w:t>se stabilesc următoarele:</w:t>
      </w:r>
    </w:p>
    <w:p w:rsidR="007C26B9" w:rsidRPr="009F61AA" w:rsidRDefault="007C26B9" w:rsidP="007C26B9">
      <w:pPr>
        <w:pStyle w:val="BodyText"/>
        <w:ind w:firstLine="720"/>
        <w:rPr>
          <w:sz w:val="24"/>
          <w:szCs w:val="24"/>
          <w:lang w:val="it-IT"/>
        </w:rPr>
      </w:pPr>
    </w:p>
    <w:p w:rsidR="007C26B9" w:rsidRPr="009F61AA" w:rsidRDefault="007C26B9" w:rsidP="007C26B9">
      <w:pPr>
        <w:pStyle w:val="BodyText"/>
        <w:ind w:firstLine="720"/>
        <w:rPr>
          <w:b/>
          <w:bCs/>
          <w:sz w:val="24"/>
          <w:szCs w:val="24"/>
          <w:lang w:val="ro-RO"/>
        </w:rPr>
      </w:pPr>
      <w:r w:rsidRPr="009F61AA">
        <w:rPr>
          <w:b/>
          <w:bCs/>
          <w:sz w:val="24"/>
          <w:szCs w:val="24"/>
          <w:lang w:val="ro-RO"/>
        </w:rPr>
        <w:t>I. RĂSPUNDERILE CONTRACTANTULUI</w:t>
      </w:r>
    </w:p>
    <w:p w:rsidR="007C26B9" w:rsidRPr="009F61AA" w:rsidRDefault="007C26B9" w:rsidP="007C26B9">
      <w:pPr>
        <w:pStyle w:val="BodyText"/>
        <w:ind w:firstLine="720"/>
        <w:rPr>
          <w:sz w:val="24"/>
          <w:szCs w:val="24"/>
          <w:lang w:val="ro-RO"/>
        </w:rPr>
      </w:pPr>
      <w:r w:rsidRPr="009F61AA">
        <w:rPr>
          <w:sz w:val="24"/>
          <w:szCs w:val="24"/>
          <w:lang w:val="ro-RO"/>
        </w:rPr>
        <w:t xml:space="preserve">1. Contractantul are obligatia sa detina un </w:t>
      </w:r>
      <w:r w:rsidRPr="009F61AA">
        <w:rPr>
          <w:b/>
          <w:sz w:val="24"/>
          <w:szCs w:val="24"/>
          <w:lang w:val="ro-RO"/>
        </w:rPr>
        <w:t>plan propriu de securitate si sanatate in munca/ plan de prevenire si protectie</w:t>
      </w:r>
      <w:r w:rsidRPr="009F61AA">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9F61AA" w:rsidRDefault="007C26B9" w:rsidP="007C26B9">
      <w:pPr>
        <w:pStyle w:val="BodyText"/>
        <w:ind w:firstLine="720"/>
        <w:rPr>
          <w:sz w:val="24"/>
          <w:szCs w:val="24"/>
          <w:lang w:val="ro-RO"/>
        </w:rPr>
      </w:pPr>
      <w:r w:rsidRPr="009F61AA">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F61AA">
        <w:rPr>
          <w:b/>
          <w:sz w:val="24"/>
          <w:szCs w:val="24"/>
          <w:lang w:val="ro-RO"/>
        </w:rPr>
        <w:t xml:space="preserve"> documentele ce atesta competenta si desemnarea coordonatorului in santier</w:t>
      </w:r>
      <w:r w:rsidRPr="009F61AA">
        <w:rPr>
          <w:sz w:val="24"/>
          <w:szCs w:val="24"/>
          <w:lang w:val="ro-RO"/>
        </w:rPr>
        <w:t xml:space="preserve">, precum si </w:t>
      </w:r>
      <w:r w:rsidRPr="009F61AA">
        <w:rPr>
          <w:b/>
          <w:sz w:val="24"/>
          <w:szCs w:val="24"/>
          <w:lang w:val="ro-RO"/>
        </w:rPr>
        <w:t>propunerea de document de colaborare practica</w:t>
      </w:r>
      <w:r w:rsidRPr="009F61AA">
        <w:rPr>
          <w:sz w:val="24"/>
          <w:szCs w:val="24"/>
          <w:lang w:val="ro-RO"/>
        </w:rPr>
        <w:t xml:space="preserve"> cu acesta.</w:t>
      </w:r>
    </w:p>
    <w:p w:rsidR="007C26B9" w:rsidRPr="009F61AA" w:rsidRDefault="007C26B9" w:rsidP="007C26B9">
      <w:pPr>
        <w:pStyle w:val="BodyText"/>
        <w:ind w:firstLine="720"/>
        <w:rPr>
          <w:sz w:val="24"/>
          <w:szCs w:val="24"/>
          <w:lang w:val="ro-RO"/>
        </w:rPr>
      </w:pPr>
      <w:r w:rsidRPr="009F61AA">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F61AA">
        <w:rPr>
          <w:sz w:val="24"/>
          <w:szCs w:val="24"/>
          <w:lang w:val="fr-FR"/>
        </w:rPr>
        <w:t>z</w:t>
      </w:r>
      <w:r w:rsidRPr="009F61AA">
        <w:rPr>
          <w:sz w:val="24"/>
          <w:szCs w:val="24"/>
          <w:lang w:val="ro-RO"/>
        </w:rPr>
        <w:t xml:space="preserve"> de a semna convenţia, subcontractul este lovit de nulitate; contractantul trebuie sa prezinte o copie dupǎ </w:t>
      </w:r>
      <w:r w:rsidRPr="009F61AA">
        <w:rPr>
          <w:b/>
          <w:sz w:val="24"/>
          <w:szCs w:val="24"/>
          <w:lang w:val="ro-RO"/>
        </w:rPr>
        <w:t>autorizaţia de funcţionare din punct de vedere al securităţii şi sănătăţii în muncă</w:t>
      </w:r>
      <w:r w:rsidRPr="009F61AA">
        <w:rPr>
          <w:sz w:val="24"/>
          <w:szCs w:val="24"/>
          <w:lang w:val="ro-RO"/>
        </w:rPr>
        <w:t xml:space="preserve"> deţinutǎ de firmele subcontractante, care se anexeazǎ la prezenta convenţie.</w:t>
      </w:r>
    </w:p>
    <w:p w:rsidR="007C26B9" w:rsidRPr="009F61AA" w:rsidRDefault="007C26B9" w:rsidP="007C26B9">
      <w:pPr>
        <w:ind w:firstLine="720"/>
        <w:jc w:val="both"/>
        <w:rPr>
          <w:sz w:val="24"/>
          <w:szCs w:val="24"/>
          <w:lang w:val="it-IT"/>
        </w:rPr>
      </w:pPr>
      <w:r w:rsidRPr="009F61AA">
        <w:rPr>
          <w:sz w:val="24"/>
          <w:szCs w:val="24"/>
          <w:lang w:val="it-IT"/>
        </w:rPr>
        <w:t xml:space="preserve">4. Accesul personalului contractantului în incinta ELCEN se face pe bază de liste aprobate de către contractant si reprezentantul ELCEN/ CTE/ UR </w:t>
      </w:r>
      <w:r w:rsidRPr="009F61AA">
        <w:rPr>
          <w:i/>
          <w:sz w:val="24"/>
          <w:szCs w:val="24"/>
          <w:lang w:val="it-IT"/>
        </w:rPr>
        <w:t>(formular anexa 1)</w:t>
      </w:r>
      <w:r w:rsidRPr="009F61AA">
        <w:rPr>
          <w:sz w:val="24"/>
          <w:szCs w:val="24"/>
          <w:lang w:val="it-IT"/>
        </w:rPr>
        <w:t xml:space="preserve"> şi actualizate ori de cǎte ori este necesar, respectiv: </w:t>
      </w:r>
    </w:p>
    <w:p w:rsidR="007C26B9" w:rsidRPr="009F61AA" w:rsidRDefault="007C26B9" w:rsidP="007C26B9">
      <w:pPr>
        <w:pStyle w:val="BodyText"/>
        <w:ind w:firstLine="720"/>
        <w:rPr>
          <w:sz w:val="24"/>
          <w:szCs w:val="24"/>
          <w:lang w:val="ro-RO"/>
        </w:rPr>
      </w:pPr>
      <w:r w:rsidRPr="009F61AA">
        <w:rPr>
          <w:sz w:val="24"/>
          <w:szCs w:val="24"/>
          <w:lang w:val="ro-RO"/>
        </w:rPr>
        <w:lastRenderedPageBreak/>
        <w:t>-</w:t>
      </w:r>
      <w:r w:rsidRPr="009F61AA">
        <w:rPr>
          <w:b/>
          <w:sz w:val="24"/>
          <w:szCs w:val="24"/>
          <w:lang w:val="ro-RO"/>
        </w:rPr>
        <w:t>lista personalului</w:t>
      </w:r>
      <w:r w:rsidRPr="009F61AA">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9F61AA" w:rsidRDefault="007C26B9" w:rsidP="007C26B9">
      <w:pPr>
        <w:pStyle w:val="BodyText"/>
        <w:ind w:firstLine="720"/>
        <w:rPr>
          <w:sz w:val="24"/>
          <w:szCs w:val="24"/>
          <w:lang w:val="ro-RO"/>
        </w:rPr>
      </w:pPr>
      <w:r w:rsidRPr="009F61AA">
        <w:rPr>
          <w:sz w:val="24"/>
          <w:szCs w:val="24"/>
          <w:lang w:val="ro-RO"/>
        </w:rPr>
        <w:t>-</w:t>
      </w:r>
      <w:r w:rsidRPr="009F61AA">
        <w:rPr>
          <w:b/>
          <w:sz w:val="24"/>
          <w:szCs w:val="24"/>
          <w:lang w:val="ro-RO"/>
        </w:rPr>
        <w:t>lista mijloacelor auto</w:t>
      </w:r>
      <w:r w:rsidRPr="009F61AA">
        <w:rPr>
          <w:sz w:val="24"/>
          <w:szCs w:val="24"/>
          <w:lang w:val="ro-RO"/>
        </w:rPr>
        <w:t xml:space="preserve"> (felul lor, numerele de înmatriculare şi numele conducǎtorilor autovehiculelor);  </w:t>
      </w:r>
    </w:p>
    <w:p w:rsidR="007C26B9" w:rsidRPr="009F61AA" w:rsidRDefault="007C26B9" w:rsidP="007C26B9">
      <w:pPr>
        <w:pStyle w:val="BodyText"/>
        <w:rPr>
          <w:sz w:val="24"/>
          <w:szCs w:val="24"/>
          <w:lang w:val="ro-RO"/>
        </w:rPr>
      </w:pPr>
      <w:r w:rsidRPr="009F61AA">
        <w:rPr>
          <w:sz w:val="24"/>
          <w:szCs w:val="24"/>
          <w:lang w:val="ro-RO"/>
        </w:rPr>
        <w:t xml:space="preserve"> </w:t>
      </w:r>
      <w:r w:rsidRPr="009F61AA">
        <w:rPr>
          <w:sz w:val="24"/>
          <w:szCs w:val="24"/>
          <w:lang w:val="ro-RO"/>
        </w:rPr>
        <w:tab/>
        <w:t>-</w:t>
      </w:r>
      <w:r w:rsidRPr="009F61AA">
        <w:rPr>
          <w:b/>
          <w:sz w:val="24"/>
          <w:szCs w:val="24"/>
          <w:lang w:val="ro-RO"/>
        </w:rPr>
        <w:t>lista echipamentelor/ materialelor/ substantelor</w:t>
      </w:r>
      <w:r w:rsidRPr="009F61AA">
        <w:rPr>
          <w:sz w:val="24"/>
          <w:szCs w:val="24"/>
          <w:lang w:val="ro-RO"/>
        </w:rPr>
        <w:t xml:space="preserve"> din dotare (denumire, nr. bucǎţi, cantitate, dupa caz).</w:t>
      </w:r>
    </w:p>
    <w:p w:rsidR="007C26B9" w:rsidRPr="009F61AA" w:rsidRDefault="007C26B9" w:rsidP="007C26B9">
      <w:pPr>
        <w:pStyle w:val="BodyText"/>
        <w:rPr>
          <w:i/>
          <w:sz w:val="24"/>
          <w:szCs w:val="24"/>
          <w:lang w:val="ro-RO"/>
        </w:rPr>
      </w:pPr>
      <w:r w:rsidRPr="009F61AA">
        <w:rPr>
          <w:sz w:val="24"/>
          <w:szCs w:val="24"/>
          <w:lang w:val="ro-RO"/>
        </w:rPr>
        <w:tab/>
      </w:r>
      <w:r w:rsidRPr="009F61AA">
        <w:rPr>
          <w:i/>
          <w:sz w:val="24"/>
          <w:szCs w:val="24"/>
          <w:lang w:val="ro-RO"/>
        </w:rPr>
        <w:t xml:space="preserve">Nota: </w:t>
      </w:r>
      <w:r w:rsidRPr="009F61AA">
        <w:rPr>
          <w:i/>
          <w:sz w:val="24"/>
          <w:szCs w:val="24"/>
          <w:lang w:val="it-IT"/>
        </w:rPr>
        <w:t>In cazul in care beneficiarul este Uzina de Reparatii, listele se aproba si de catre directorul centralei in incinta careia se desfasoara activitatea contractantului.</w:t>
      </w:r>
    </w:p>
    <w:p w:rsidR="007C26B9" w:rsidRPr="009F61AA" w:rsidRDefault="007C26B9" w:rsidP="007C26B9">
      <w:pPr>
        <w:pStyle w:val="BodyText"/>
        <w:ind w:firstLine="720"/>
        <w:rPr>
          <w:sz w:val="24"/>
          <w:szCs w:val="24"/>
          <w:lang w:val="ro-RO"/>
        </w:rPr>
      </w:pPr>
      <w:r w:rsidRPr="009F61AA">
        <w:rPr>
          <w:sz w:val="24"/>
          <w:szCs w:val="24"/>
          <w:lang w:val="ro-RO"/>
        </w:rPr>
        <w:t xml:space="preserve">5. La introducerea în incintă a substanţelor periculoase, contractantul este obligat sǎ prezinte </w:t>
      </w:r>
      <w:r w:rsidRPr="009F61AA">
        <w:rPr>
          <w:b/>
          <w:sz w:val="24"/>
          <w:szCs w:val="24"/>
          <w:lang w:val="ro-RO"/>
        </w:rPr>
        <w:t>fişa cu date de securitate</w:t>
      </w:r>
      <w:r w:rsidRPr="009F61AA">
        <w:rPr>
          <w:sz w:val="24"/>
          <w:szCs w:val="24"/>
          <w:lang w:val="ro-RO"/>
        </w:rPr>
        <w:t xml:space="preserve"> pentru fiecare substanţǎ în parte.</w:t>
      </w:r>
    </w:p>
    <w:p w:rsidR="007C26B9" w:rsidRPr="009F61AA" w:rsidRDefault="007C26B9" w:rsidP="007C26B9">
      <w:pPr>
        <w:pStyle w:val="BodyText"/>
        <w:ind w:firstLine="720"/>
        <w:rPr>
          <w:sz w:val="24"/>
          <w:szCs w:val="24"/>
          <w:lang w:val="ro-RO"/>
        </w:rPr>
      </w:pPr>
      <w:r w:rsidRPr="009F61AA">
        <w:rPr>
          <w:sz w:val="24"/>
          <w:szCs w:val="24"/>
          <w:lang w:val="ro-RO"/>
        </w:rPr>
        <w:t>6. Personalul contractantului are obligatia de a purta în timpul desfasurarii activitatii in incinta ELCEN, ecusoane continand numele, prenumele, functia si denumirea societatii.</w:t>
      </w:r>
    </w:p>
    <w:p w:rsidR="007C26B9" w:rsidRPr="009F61AA" w:rsidRDefault="007C26B9" w:rsidP="007C26B9">
      <w:pPr>
        <w:pStyle w:val="BodyText"/>
        <w:ind w:firstLine="720"/>
        <w:rPr>
          <w:sz w:val="24"/>
          <w:szCs w:val="24"/>
          <w:lang w:val="ro-RO"/>
        </w:rPr>
      </w:pPr>
      <w:r w:rsidRPr="009F61AA">
        <w:rPr>
          <w:sz w:val="24"/>
          <w:szCs w:val="24"/>
          <w:lang w:val="ro-RO"/>
        </w:rPr>
        <w:t>7. Conducătorii auto au obligaţia de a se supune controlului la poarta de acces in incinta ELCEN, atât la intrare cât şi la ieşire.</w:t>
      </w:r>
    </w:p>
    <w:p w:rsidR="007C26B9" w:rsidRPr="009F61AA" w:rsidRDefault="007C26B9" w:rsidP="007C26B9">
      <w:pPr>
        <w:pStyle w:val="BodyText"/>
        <w:ind w:firstLine="720"/>
        <w:rPr>
          <w:sz w:val="24"/>
          <w:szCs w:val="24"/>
          <w:lang w:val="ro-RO"/>
        </w:rPr>
      </w:pPr>
      <w:r w:rsidRPr="009F61AA">
        <w:rPr>
          <w:sz w:val="24"/>
          <w:szCs w:val="24"/>
          <w:lang w:val="ro-RO"/>
        </w:rPr>
        <w:t>8. Se interzice prezentarea la lucru sub influenţa bǎuturilor alcoolice sau a substanţelor stupefiante, facilitarea introducerii, introducerea şi consumul acestora în incinta ELCEN.</w:t>
      </w:r>
    </w:p>
    <w:p w:rsidR="007C26B9" w:rsidRPr="009F61AA" w:rsidRDefault="007C26B9" w:rsidP="007C26B9">
      <w:pPr>
        <w:pStyle w:val="BodyText"/>
        <w:ind w:firstLine="720"/>
        <w:rPr>
          <w:sz w:val="24"/>
          <w:szCs w:val="24"/>
          <w:lang w:val="ro-RO"/>
        </w:rPr>
      </w:pPr>
      <w:r w:rsidRPr="009F61AA">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9F61AA" w:rsidRDefault="007C26B9" w:rsidP="007C26B9">
      <w:pPr>
        <w:pStyle w:val="BodyText"/>
        <w:ind w:firstLine="720"/>
        <w:rPr>
          <w:sz w:val="24"/>
          <w:szCs w:val="24"/>
          <w:lang w:val="ro-RO"/>
        </w:rPr>
      </w:pPr>
      <w:r w:rsidRPr="009F61AA">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9F61AA" w:rsidRDefault="007C26B9" w:rsidP="007C26B9">
      <w:pPr>
        <w:pStyle w:val="BodyText"/>
        <w:ind w:firstLine="720"/>
        <w:rPr>
          <w:sz w:val="24"/>
          <w:szCs w:val="24"/>
          <w:lang w:val="ro-RO"/>
        </w:rPr>
      </w:pPr>
      <w:r w:rsidRPr="009F61AA">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F61AA">
        <w:rPr>
          <w:i/>
          <w:sz w:val="24"/>
          <w:szCs w:val="24"/>
          <w:lang w:val="it-IT"/>
        </w:rPr>
        <w:t>in incinta careia se desfasoara activitatea contractantului.</w:t>
      </w:r>
    </w:p>
    <w:p w:rsidR="007C26B9" w:rsidRPr="009F61AA" w:rsidRDefault="007C26B9" w:rsidP="007C26B9">
      <w:pPr>
        <w:pStyle w:val="BodyText"/>
        <w:ind w:firstLine="720"/>
        <w:rPr>
          <w:sz w:val="24"/>
          <w:szCs w:val="24"/>
          <w:lang w:val="ro-RO"/>
        </w:rPr>
      </w:pPr>
      <w:r w:rsidRPr="009F61AA">
        <w:rPr>
          <w:sz w:val="24"/>
          <w:szCs w:val="24"/>
          <w:lang w:val="ro-RO"/>
        </w:rPr>
        <w:t>11. Personalul contractantului are obligatia de a respecta locurile pentru fumat special amenajate si marcate pe traseul de acces.</w:t>
      </w:r>
    </w:p>
    <w:p w:rsidR="007C26B9" w:rsidRPr="009F61AA" w:rsidRDefault="007C26B9" w:rsidP="007C26B9">
      <w:pPr>
        <w:pStyle w:val="BodyText"/>
        <w:ind w:firstLine="720"/>
        <w:rPr>
          <w:sz w:val="24"/>
          <w:szCs w:val="24"/>
          <w:lang w:val="ro-RO"/>
        </w:rPr>
      </w:pPr>
      <w:r w:rsidRPr="009F61AA">
        <w:rPr>
          <w:sz w:val="24"/>
          <w:szCs w:val="24"/>
          <w:lang w:val="ro-RO"/>
        </w:rPr>
        <w:t>12. Contractantul isi va amplasa/ depozita echipamente/ materiale/ deseuri in incinta ELCEN, numai in spatiile stabilite de catre reprezentantul ELCEN/ CTE/ UR.</w:t>
      </w:r>
    </w:p>
    <w:p w:rsidR="007C26B9" w:rsidRPr="009F61AA" w:rsidRDefault="007C26B9" w:rsidP="007C26B9">
      <w:pPr>
        <w:pStyle w:val="BodyText"/>
        <w:ind w:firstLine="720"/>
        <w:rPr>
          <w:sz w:val="24"/>
          <w:szCs w:val="24"/>
          <w:lang w:val="ro-RO"/>
        </w:rPr>
      </w:pPr>
      <w:r w:rsidRPr="009F61AA">
        <w:rPr>
          <w:sz w:val="24"/>
          <w:szCs w:val="24"/>
          <w:lang w:val="ro-RO"/>
        </w:rPr>
        <w:t>13. Nu</w:t>
      </w:r>
      <w:r w:rsidRPr="009F61AA">
        <w:rPr>
          <w:color w:val="FF0000"/>
          <w:sz w:val="24"/>
          <w:szCs w:val="24"/>
          <w:lang w:val="ro-RO"/>
        </w:rPr>
        <w:t xml:space="preserve"> </w:t>
      </w:r>
      <w:r w:rsidRPr="009F61AA">
        <w:rPr>
          <w:sz w:val="24"/>
          <w:szCs w:val="24"/>
          <w:lang w:val="ro-RO"/>
        </w:rPr>
        <w:t>se admite depozitarea substantelor periculoase in spatii neaerisite si in cantitati mai mari decat cele stabilite de comun acord cu reprezentantul ELCEN/ CTE/ UR.</w:t>
      </w:r>
    </w:p>
    <w:p w:rsidR="007C26B9" w:rsidRPr="009F61AA" w:rsidRDefault="007C26B9" w:rsidP="007C26B9">
      <w:pPr>
        <w:pStyle w:val="BodyText"/>
        <w:ind w:firstLine="720"/>
        <w:rPr>
          <w:b/>
          <w:sz w:val="24"/>
          <w:szCs w:val="24"/>
          <w:lang w:val="ro-RO"/>
        </w:rPr>
      </w:pPr>
      <w:r w:rsidRPr="009F61AA">
        <w:rPr>
          <w:sz w:val="24"/>
          <w:szCs w:val="24"/>
          <w:lang w:val="ro-RO"/>
        </w:rPr>
        <w:t xml:space="preserve">14. Contractantul efectueaza lucrǎri/ servicii/ utilizeaza spatii în incinta ELCEN, conform contractului încheiat, în baza </w:t>
      </w:r>
      <w:r w:rsidRPr="009F61AA">
        <w:rPr>
          <w:b/>
          <w:sz w:val="24"/>
          <w:szCs w:val="24"/>
          <w:lang w:val="ro-RO"/>
        </w:rPr>
        <w:t>formelor de lucru</w:t>
      </w:r>
      <w:r w:rsidRPr="009F61AA">
        <w:rPr>
          <w:sz w:val="24"/>
          <w:szCs w:val="24"/>
          <w:lang w:val="ro-RO"/>
        </w:rPr>
        <w:t xml:space="preserve">: autorizaţie de lucru, proces verbal de predare in revizie-reparaţie sau alte forme de lucru conform normativelor in vigoare, în funcţie de natura lucrǎrilor/ serviciilor. </w:t>
      </w:r>
    </w:p>
    <w:p w:rsidR="007C26B9" w:rsidRPr="009F61AA" w:rsidRDefault="007C26B9" w:rsidP="007C26B9">
      <w:pPr>
        <w:pStyle w:val="BodyText"/>
        <w:ind w:firstLine="720"/>
        <w:rPr>
          <w:sz w:val="24"/>
          <w:szCs w:val="24"/>
          <w:lang w:val="ro-RO"/>
        </w:rPr>
      </w:pPr>
      <w:r w:rsidRPr="009F61AA">
        <w:rPr>
          <w:sz w:val="24"/>
          <w:szCs w:val="24"/>
          <w:lang w:val="ro-RO"/>
        </w:rPr>
        <w:t xml:space="preserve">15. Lucrǎrile cu foc deschis în locurile periculoase stabilite de reprezentantul ELCEN/ CTE/ UR, se efectueaza doar cu </w:t>
      </w:r>
      <w:r w:rsidRPr="009F61AA">
        <w:rPr>
          <w:b/>
          <w:sz w:val="24"/>
          <w:szCs w:val="24"/>
          <w:lang w:val="ro-RO"/>
        </w:rPr>
        <w:t>permis de lucru cu foc</w:t>
      </w:r>
      <w:r w:rsidRPr="009F61AA">
        <w:rPr>
          <w:sz w:val="24"/>
          <w:szCs w:val="24"/>
          <w:lang w:val="ro-RO"/>
        </w:rPr>
        <w:t xml:space="preserve"> întocmit de acesta, contractantul fiind obligat sǎ respecte prevederile documentului respectiv.</w:t>
      </w:r>
    </w:p>
    <w:p w:rsidR="007C26B9" w:rsidRPr="009F61AA" w:rsidRDefault="007C26B9" w:rsidP="007C26B9">
      <w:pPr>
        <w:pStyle w:val="BodyText"/>
        <w:ind w:firstLine="720"/>
        <w:rPr>
          <w:b/>
          <w:sz w:val="24"/>
          <w:szCs w:val="24"/>
          <w:lang w:val="ro-RO"/>
        </w:rPr>
      </w:pPr>
      <w:r w:rsidRPr="009F61AA">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9F61AA" w:rsidRDefault="007C26B9" w:rsidP="007C26B9">
      <w:pPr>
        <w:pStyle w:val="BodyText"/>
        <w:ind w:firstLine="720"/>
        <w:rPr>
          <w:sz w:val="24"/>
          <w:szCs w:val="24"/>
          <w:lang w:val="ro-RO"/>
        </w:rPr>
      </w:pPr>
      <w:r w:rsidRPr="009F61AA">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9F61AA" w:rsidRDefault="007C26B9" w:rsidP="007C26B9">
      <w:pPr>
        <w:pStyle w:val="BodyText"/>
        <w:ind w:firstLine="720"/>
        <w:rPr>
          <w:sz w:val="24"/>
          <w:szCs w:val="24"/>
          <w:lang w:val="ro-RO"/>
        </w:rPr>
      </w:pPr>
      <w:r w:rsidRPr="009F61AA">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9F61AA" w:rsidRDefault="007C26B9" w:rsidP="007C26B9">
      <w:pPr>
        <w:pStyle w:val="BodyText"/>
        <w:ind w:firstLine="720"/>
        <w:rPr>
          <w:sz w:val="24"/>
          <w:szCs w:val="24"/>
          <w:lang w:val="ro-RO"/>
        </w:rPr>
      </w:pPr>
      <w:r w:rsidRPr="009F61AA">
        <w:rPr>
          <w:sz w:val="24"/>
          <w:szCs w:val="24"/>
          <w:lang w:val="ro-RO"/>
        </w:rPr>
        <w:t>19. În cazul în care este necesarǎ efectuarea unor lucrǎri cu surse radioactive, contractantul este obligat sǎ respecte legislaţia specificǎ în domeniul activitǎţii nucleare.</w:t>
      </w:r>
    </w:p>
    <w:p w:rsidR="007C26B9" w:rsidRPr="009F61AA" w:rsidRDefault="007C26B9" w:rsidP="007C26B9">
      <w:pPr>
        <w:pStyle w:val="BodyText"/>
        <w:ind w:firstLine="720"/>
        <w:rPr>
          <w:sz w:val="24"/>
          <w:szCs w:val="24"/>
          <w:lang w:val="ro-RO"/>
        </w:rPr>
      </w:pPr>
      <w:r w:rsidRPr="009F61AA">
        <w:rPr>
          <w:sz w:val="24"/>
          <w:szCs w:val="24"/>
          <w:lang w:val="ro-RO"/>
        </w:rPr>
        <w:t>20. Pentru activitǎţile în care se poate degaja pulbere provenita de la azbest şi/sau din materiale cu conţinut de azbest, contractantul este obligat sa respecte prevederile HG 1875/2005.</w:t>
      </w:r>
    </w:p>
    <w:p w:rsidR="007C26B9" w:rsidRPr="009F61AA" w:rsidRDefault="007C26B9" w:rsidP="007C26B9">
      <w:pPr>
        <w:pStyle w:val="BodyText"/>
        <w:ind w:firstLine="720"/>
        <w:rPr>
          <w:b/>
          <w:sz w:val="24"/>
          <w:szCs w:val="24"/>
          <w:lang w:val="ro-RO"/>
        </w:rPr>
      </w:pPr>
      <w:r w:rsidRPr="009F61AA">
        <w:rPr>
          <w:sz w:val="24"/>
          <w:szCs w:val="24"/>
          <w:lang w:val="ro-RO"/>
        </w:rPr>
        <w:lastRenderedPageBreak/>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9F61AA" w:rsidRDefault="007C26B9" w:rsidP="007C26B9">
      <w:pPr>
        <w:pStyle w:val="BodyText"/>
        <w:ind w:firstLine="720"/>
        <w:rPr>
          <w:color w:val="FF0000"/>
          <w:sz w:val="24"/>
          <w:szCs w:val="24"/>
          <w:lang w:val="ro-RO"/>
        </w:rPr>
      </w:pPr>
      <w:r w:rsidRPr="009F61AA">
        <w:rPr>
          <w:sz w:val="24"/>
          <w:szCs w:val="24"/>
          <w:lang w:val="it-IT"/>
        </w:rPr>
        <w:t>22. Contractantul va utiliza pe cât posibil în activitatile desfǎşurate materiale ecologice, pentru a nu se creea un pericol potenţial pentru mediu.</w:t>
      </w:r>
    </w:p>
    <w:p w:rsidR="007C26B9" w:rsidRPr="009F61AA" w:rsidRDefault="007C26B9" w:rsidP="007C26B9">
      <w:pPr>
        <w:pStyle w:val="BodyText"/>
        <w:ind w:firstLine="720"/>
        <w:rPr>
          <w:sz w:val="24"/>
          <w:szCs w:val="24"/>
          <w:lang w:val="ro-RO"/>
        </w:rPr>
      </w:pPr>
      <w:r w:rsidRPr="009F61AA">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9F61AA" w:rsidRDefault="007C26B9" w:rsidP="007C26B9">
      <w:pPr>
        <w:pStyle w:val="BodyText"/>
        <w:ind w:firstLine="720"/>
        <w:rPr>
          <w:sz w:val="24"/>
          <w:szCs w:val="24"/>
          <w:lang w:val="ro-RO"/>
        </w:rPr>
      </w:pPr>
      <w:r w:rsidRPr="009F61AA">
        <w:rPr>
          <w:sz w:val="24"/>
          <w:szCs w:val="24"/>
          <w:lang w:val="ro-RO"/>
        </w:rPr>
        <w:t xml:space="preserve">24. Se interzice folosirea mijloacelor de interventie ale ELCEN, exceptand cazul in care acestea se predau contractantului, in baza </w:t>
      </w:r>
      <w:r w:rsidRPr="009F61AA">
        <w:rPr>
          <w:b/>
          <w:sz w:val="24"/>
          <w:szCs w:val="24"/>
          <w:lang w:val="ro-RO"/>
        </w:rPr>
        <w:t>procesului verbal de predare-primire</w:t>
      </w:r>
      <w:r w:rsidRPr="009F61AA">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9F61AA" w:rsidRDefault="007C26B9" w:rsidP="007C26B9">
      <w:pPr>
        <w:pStyle w:val="BodyText"/>
        <w:ind w:firstLine="720"/>
        <w:rPr>
          <w:sz w:val="24"/>
          <w:szCs w:val="24"/>
          <w:lang w:val="ro-RO"/>
        </w:rPr>
      </w:pPr>
      <w:r w:rsidRPr="009F61AA">
        <w:rPr>
          <w:sz w:val="24"/>
          <w:szCs w:val="24"/>
          <w:lang w:val="ro-RO"/>
        </w:rPr>
        <w:t>25. Contractantul asigurǎ colectarea separatǎ a deşeurilor de hârtie/ carton, plastic, sticlă şi metal şi depozitarea acestora în containere proprii, special amenajate.</w:t>
      </w:r>
    </w:p>
    <w:p w:rsidR="007C26B9" w:rsidRPr="009F61AA" w:rsidRDefault="007C26B9" w:rsidP="007C26B9">
      <w:pPr>
        <w:pStyle w:val="BodyText"/>
        <w:ind w:firstLine="720"/>
        <w:rPr>
          <w:sz w:val="24"/>
          <w:szCs w:val="24"/>
          <w:lang w:val="ro-RO"/>
        </w:rPr>
      </w:pPr>
      <w:r w:rsidRPr="009F61AA">
        <w:rPr>
          <w:sz w:val="24"/>
          <w:szCs w:val="24"/>
          <w:lang w:val="ro-RO"/>
        </w:rPr>
        <w:t>26. Contractantul asigura curatenia pe caile de acces pe care le foloseste, in jurul organizarii de santier si in zona proprie de lucru si evacuarea deseurilor rezultate din activitatea proprie.</w:t>
      </w:r>
    </w:p>
    <w:p w:rsidR="007C26B9" w:rsidRPr="009F61AA" w:rsidRDefault="007C26B9" w:rsidP="007C26B9">
      <w:pPr>
        <w:pStyle w:val="BodyText"/>
        <w:ind w:firstLine="720"/>
        <w:rPr>
          <w:sz w:val="24"/>
          <w:szCs w:val="24"/>
          <w:lang w:val="ro-RO"/>
        </w:rPr>
      </w:pPr>
      <w:r w:rsidRPr="009F61AA">
        <w:rPr>
          <w:sz w:val="24"/>
          <w:szCs w:val="24"/>
          <w:lang w:val="ro-RO"/>
        </w:rPr>
        <w:t>27. Barǎcile contractantului vor fi amplasate în spaţiile aprobate de cǎtre reprezentantul ELCEN/ CTE/ UR, având inscripţionatǎ vizibil sigla proprie.</w:t>
      </w:r>
    </w:p>
    <w:p w:rsidR="007C26B9" w:rsidRPr="009F61AA" w:rsidRDefault="007C26B9" w:rsidP="007C26B9">
      <w:pPr>
        <w:pStyle w:val="BodyText"/>
        <w:ind w:firstLine="720"/>
        <w:rPr>
          <w:sz w:val="24"/>
          <w:szCs w:val="24"/>
          <w:lang w:val="ro-RO"/>
        </w:rPr>
      </w:pPr>
      <w:r w:rsidRPr="009F61AA">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9F61AA" w:rsidRDefault="007C26B9" w:rsidP="007C26B9">
      <w:pPr>
        <w:pStyle w:val="BodyText"/>
        <w:ind w:firstLine="720"/>
        <w:rPr>
          <w:sz w:val="24"/>
          <w:szCs w:val="24"/>
          <w:lang w:val="ro-RO"/>
        </w:rPr>
      </w:pPr>
      <w:r w:rsidRPr="009F61AA">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9F61AA" w:rsidRDefault="007C26B9" w:rsidP="007C26B9">
      <w:pPr>
        <w:pStyle w:val="BodyText"/>
        <w:ind w:firstLine="720"/>
        <w:rPr>
          <w:sz w:val="24"/>
          <w:szCs w:val="24"/>
          <w:lang w:val="ro-RO"/>
        </w:rPr>
      </w:pPr>
      <w:r w:rsidRPr="009F61AA">
        <w:rPr>
          <w:sz w:val="24"/>
          <w:szCs w:val="24"/>
          <w:lang w:val="ro-RO"/>
        </w:rPr>
        <w:t>30. Contractantul rǎspunde de modul în care personalul propriu respectǎ legislaţia de securitate şi sănătate în muncă, situaţii de urgenţǎ şi protecţia mediului.</w:t>
      </w:r>
    </w:p>
    <w:p w:rsidR="007C26B9" w:rsidRPr="009F61AA" w:rsidRDefault="007C26B9" w:rsidP="007C26B9">
      <w:pPr>
        <w:pStyle w:val="BodyText"/>
        <w:ind w:firstLine="720"/>
        <w:rPr>
          <w:sz w:val="24"/>
          <w:szCs w:val="24"/>
          <w:lang w:val="ro-RO"/>
        </w:rPr>
      </w:pPr>
      <w:r w:rsidRPr="009F61AA">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F61AA">
        <w:rPr>
          <w:spacing w:val="-6"/>
          <w:sz w:val="24"/>
          <w:szCs w:val="24"/>
          <w:lang w:val="fr-FR"/>
        </w:rPr>
        <w:t>Norme de protectie a muncii pentru partea mecanică a centralelor electrice</w:t>
      </w:r>
      <w:r w:rsidRPr="009F61AA">
        <w:rPr>
          <w:sz w:val="24"/>
          <w:szCs w:val="24"/>
          <w:lang w:val="ro-RO"/>
        </w:rPr>
        <w:t>, PE 009/93-</w:t>
      </w:r>
      <w:r w:rsidRPr="009F61AA">
        <w:rPr>
          <w:sz w:val="24"/>
          <w:szCs w:val="24"/>
          <w:lang w:val="fr-FR"/>
        </w:rPr>
        <w:t>Norme</w:t>
      </w:r>
      <w:r w:rsidRPr="009F61AA">
        <w:rPr>
          <w:snapToGrid w:val="0"/>
          <w:sz w:val="24"/>
          <w:szCs w:val="24"/>
          <w:lang w:val="fr-FR"/>
        </w:rPr>
        <w:t xml:space="preserve"> de prevenire, stingere şi dotare împotriva incendiilor pentru</w:t>
      </w:r>
      <w:r w:rsidRPr="009F61AA">
        <w:rPr>
          <w:sz w:val="24"/>
          <w:szCs w:val="24"/>
          <w:lang w:val="fr-FR"/>
        </w:rPr>
        <w:t xml:space="preserve"> producerea, transportul şi distribuţia energiei electrice şi termice</w:t>
      </w:r>
      <w:r w:rsidRPr="009F61AA">
        <w:rPr>
          <w:sz w:val="24"/>
          <w:szCs w:val="24"/>
          <w:lang w:val="ro-RO"/>
        </w:rPr>
        <w:t>, autorizatia de lucru/procesul verbal de predare in revizie reparatie/ alte forme de lucru si alte proceduri/ regulamente/ instructiuni aplicabile, în funcţie de natura lucrǎrilor/ serviciilor.</w:t>
      </w:r>
    </w:p>
    <w:p w:rsidR="007C26B9" w:rsidRPr="009F61AA" w:rsidRDefault="007C26B9" w:rsidP="007C26B9">
      <w:pPr>
        <w:pStyle w:val="BodyText"/>
        <w:ind w:firstLine="720"/>
        <w:rPr>
          <w:sz w:val="24"/>
          <w:szCs w:val="24"/>
          <w:lang w:val="ro-RO"/>
        </w:rPr>
      </w:pPr>
      <w:r w:rsidRPr="009F61AA">
        <w:rPr>
          <w:sz w:val="24"/>
          <w:szCs w:val="24"/>
          <w:lang w:val="ro-RO"/>
        </w:rPr>
        <w:t>32. Contractantul rǎspunde de modul în care lucrătorii proprii asigurǎ păstrarea integrităţii mijloacelor de intervenţie pentru stingerea incendiilor ale ELCEN, existente în zona de lucru.</w:t>
      </w:r>
    </w:p>
    <w:p w:rsidR="007C26B9" w:rsidRPr="009F61AA" w:rsidRDefault="007C26B9" w:rsidP="007C26B9">
      <w:pPr>
        <w:pStyle w:val="BodyText"/>
        <w:ind w:firstLine="720"/>
        <w:rPr>
          <w:sz w:val="24"/>
          <w:szCs w:val="24"/>
          <w:lang w:val="ro-RO"/>
        </w:rPr>
      </w:pPr>
      <w:r w:rsidRPr="009F61AA">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9F61AA" w:rsidRDefault="007C26B9" w:rsidP="007C26B9">
      <w:pPr>
        <w:pStyle w:val="BodyText"/>
        <w:ind w:firstLine="720"/>
        <w:rPr>
          <w:b/>
          <w:bCs/>
          <w:sz w:val="24"/>
          <w:szCs w:val="24"/>
          <w:lang w:val="ro-RO"/>
        </w:rPr>
      </w:pPr>
      <w:r w:rsidRPr="009F61AA">
        <w:rPr>
          <w:sz w:val="24"/>
          <w:szCs w:val="24"/>
          <w:lang w:val="ro-RO"/>
        </w:rPr>
        <w:t>34. Contractantul va controla periodic modul in care personalul propriu isi respecta obligatiile de SSM-SU-PM, luând mǎsuri operative de eliminare a neregulilor.</w:t>
      </w:r>
    </w:p>
    <w:p w:rsidR="007C26B9" w:rsidRPr="009F61AA" w:rsidRDefault="007C26B9" w:rsidP="007C26B9">
      <w:pPr>
        <w:pStyle w:val="BodyText"/>
        <w:ind w:firstLine="720"/>
        <w:rPr>
          <w:b/>
          <w:sz w:val="24"/>
          <w:szCs w:val="24"/>
          <w:lang w:val="ro-RO"/>
        </w:rPr>
      </w:pPr>
      <w:r w:rsidRPr="009F61AA">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9F61AA" w:rsidRDefault="007C26B9" w:rsidP="007C26B9">
      <w:pPr>
        <w:pStyle w:val="BodyText"/>
        <w:ind w:firstLine="720"/>
        <w:rPr>
          <w:sz w:val="24"/>
          <w:szCs w:val="24"/>
          <w:lang w:val="ro-RO"/>
        </w:rPr>
      </w:pPr>
      <w:r w:rsidRPr="009F61AA">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9F61AA" w:rsidRDefault="007C26B9" w:rsidP="007C26B9">
      <w:pPr>
        <w:pStyle w:val="BodyText"/>
        <w:ind w:firstLine="720"/>
        <w:rPr>
          <w:sz w:val="24"/>
          <w:szCs w:val="24"/>
          <w:lang w:val="ro-RO"/>
        </w:rPr>
      </w:pPr>
      <w:r w:rsidRPr="009F61AA">
        <w:rPr>
          <w:sz w:val="24"/>
          <w:szCs w:val="24"/>
          <w:lang w:val="ro-RO"/>
        </w:rPr>
        <w:t>Nota: orice incident/ situatie mentionate mai sus se vor anunta la dispecer sef tura, tel.  ....................</w:t>
      </w:r>
    </w:p>
    <w:p w:rsidR="007C26B9" w:rsidRPr="009F61AA" w:rsidRDefault="007C26B9" w:rsidP="007C26B9">
      <w:pPr>
        <w:pStyle w:val="BodyText"/>
        <w:ind w:firstLine="720"/>
        <w:rPr>
          <w:b/>
          <w:sz w:val="24"/>
          <w:szCs w:val="24"/>
          <w:lang w:val="ro-RO"/>
        </w:rPr>
      </w:pPr>
    </w:p>
    <w:p w:rsidR="007C26B9" w:rsidRPr="009F61AA" w:rsidRDefault="007C26B9" w:rsidP="007C26B9">
      <w:pPr>
        <w:pStyle w:val="BodyText"/>
        <w:ind w:left="360"/>
        <w:rPr>
          <w:b/>
          <w:bCs/>
          <w:sz w:val="24"/>
          <w:szCs w:val="24"/>
          <w:lang w:val="ro-RO"/>
        </w:rPr>
      </w:pPr>
      <w:r w:rsidRPr="009F61AA">
        <w:rPr>
          <w:b/>
          <w:bCs/>
          <w:sz w:val="24"/>
          <w:szCs w:val="24"/>
          <w:lang w:val="ro-RO"/>
        </w:rPr>
        <w:t xml:space="preserve">    II.  RĂSPUNDERILE BENEFICIARULUI/ PROPRIETARULUI</w:t>
      </w:r>
    </w:p>
    <w:p w:rsidR="007C26B9" w:rsidRPr="009F61AA" w:rsidRDefault="007C26B9" w:rsidP="007C26B9">
      <w:pPr>
        <w:tabs>
          <w:tab w:val="left" w:pos="360"/>
          <w:tab w:val="left" w:pos="600"/>
        </w:tabs>
        <w:autoSpaceDE w:val="0"/>
        <w:autoSpaceDN w:val="0"/>
        <w:adjustRightInd w:val="0"/>
        <w:ind w:firstLine="720"/>
        <w:jc w:val="both"/>
        <w:rPr>
          <w:sz w:val="24"/>
          <w:szCs w:val="24"/>
          <w:lang w:val="ro-RO"/>
        </w:rPr>
      </w:pPr>
      <w:r w:rsidRPr="009F61AA">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F61AA">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F61AA">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9F61AA" w:rsidRDefault="007C26B9" w:rsidP="007C26B9">
      <w:pPr>
        <w:pStyle w:val="BodyText"/>
        <w:ind w:firstLine="720"/>
        <w:rPr>
          <w:sz w:val="24"/>
          <w:szCs w:val="24"/>
          <w:lang w:val="ro-RO"/>
        </w:rPr>
      </w:pPr>
      <w:r w:rsidRPr="009F61AA">
        <w:rPr>
          <w:sz w:val="24"/>
          <w:szCs w:val="24"/>
          <w:lang w:val="ro-RO"/>
        </w:rPr>
        <w:t xml:space="preserve">2. La finalul instructajului se va întocmi o </w:t>
      </w:r>
      <w:r w:rsidRPr="009F61AA">
        <w:rPr>
          <w:b/>
          <w:sz w:val="24"/>
          <w:szCs w:val="24"/>
          <w:lang w:val="ro-RO"/>
        </w:rPr>
        <w:t xml:space="preserve">fişǎ de instruire colectiva privind SSM-SU-PM </w:t>
      </w:r>
      <w:r w:rsidRPr="009F61AA">
        <w:rPr>
          <w:i/>
          <w:sz w:val="24"/>
          <w:szCs w:val="24"/>
          <w:lang w:val="ro-RO"/>
        </w:rPr>
        <w:t>(formular anexa 2)</w:t>
      </w:r>
      <w:r w:rsidRPr="009F61AA">
        <w:rPr>
          <w:sz w:val="24"/>
          <w:szCs w:val="24"/>
          <w:lang w:val="ro-RO"/>
        </w:rPr>
        <w:t xml:space="preserve">, care se va anexa la prezenta convenţie. </w:t>
      </w:r>
    </w:p>
    <w:p w:rsidR="007C26B9" w:rsidRPr="009F61AA" w:rsidRDefault="007C26B9" w:rsidP="007C26B9">
      <w:pPr>
        <w:pStyle w:val="BodyText"/>
        <w:ind w:firstLine="720"/>
        <w:rPr>
          <w:sz w:val="24"/>
          <w:szCs w:val="24"/>
          <w:lang w:val="ro-RO"/>
        </w:rPr>
      </w:pPr>
      <w:r w:rsidRPr="009F61AA">
        <w:rPr>
          <w:sz w:val="24"/>
          <w:szCs w:val="24"/>
          <w:lang w:val="ro-RO"/>
        </w:rPr>
        <w:t xml:space="preserve">3. Reprezentantul ELCEN/ CTE/ UR va anexa la prezenta convenţie, dupa caz: </w:t>
      </w:r>
      <w:r w:rsidRPr="009F61AA">
        <w:rPr>
          <w:b/>
          <w:sz w:val="24"/>
          <w:szCs w:val="24"/>
          <w:lang w:val="ro-RO"/>
        </w:rPr>
        <w:t>schiţa amplasǎrii organizǎrii de şantier, a traseelor pe care trebuie sǎ se deplaseze personalul contractantului</w:t>
      </w:r>
      <w:r w:rsidRPr="009F61AA">
        <w:rPr>
          <w:sz w:val="24"/>
          <w:szCs w:val="24"/>
          <w:lang w:val="ro-RO"/>
        </w:rPr>
        <w:t xml:space="preserve">, documentele de lucru: </w:t>
      </w:r>
      <w:r w:rsidRPr="009F61AA">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F61AA">
        <w:rPr>
          <w:sz w:val="24"/>
          <w:szCs w:val="24"/>
          <w:lang w:val="ro-RO"/>
        </w:rPr>
        <w:t xml:space="preserve"> şi va stabili in scris </w:t>
      </w:r>
      <w:r w:rsidRPr="009F61AA">
        <w:rPr>
          <w:b/>
          <w:sz w:val="24"/>
          <w:szCs w:val="24"/>
          <w:lang w:val="ro-RO"/>
        </w:rPr>
        <w:t>locurile de depozitare/ amplasare a echipamentelor/ baracilor, materialelor/ substantelor si deşeurilor contractantului</w:t>
      </w:r>
      <w:r w:rsidRPr="009F61AA">
        <w:rPr>
          <w:sz w:val="24"/>
          <w:szCs w:val="24"/>
          <w:lang w:val="ro-RO"/>
        </w:rPr>
        <w:t>.</w:t>
      </w:r>
    </w:p>
    <w:p w:rsidR="007C26B9" w:rsidRPr="009F61AA" w:rsidRDefault="007C26B9" w:rsidP="007C26B9">
      <w:pPr>
        <w:pStyle w:val="BodyText"/>
        <w:rPr>
          <w:sz w:val="24"/>
          <w:szCs w:val="24"/>
          <w:lang w:val="ro-RO"/>
        </w:rPr>
      </w:pPr>
    </w:p>
    <w:p w:rsidR="007C26B9" w:rsidRPr="009F61AA" w:rsidRDefault="007C26B9" w:rsidP="007C26B9">
      <w:pPr>
        <w:pStyle w:val="BodyText"/>
        <w:ind w:firstLine="720"/>
        <w:rPr>
          <w:b/>
          <w:bCs/>
          <w:sz w:val="24"/>
          <w:szCs w:val="24"/>
          <w:lang w:val="ro-RO"/>
        </w:rPr>
      </w:pPr>
      <w:r w:rsidRPr="009F61AA">
        <w:rPr>
          <w:b/>
          <w:bCs/>
          <w:sz w:val="24"/>
          <w:szCs w:val="24"/>
          <w:lang w:val="ro-RO"/>
        </w:rPr>
        <w:t>III. REGLEMENTĂRI FINALE</w:t>
      </w:r>
    </w:p>
    <w:p w:rsidR="007C26B9" w:rsidRPr="009F61AA" w:rsidRDefault="007C26B9" w:rsidP="007C26B9">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9F61AA" w:rsidRDefault="007C26B9" w:rsidP="007C26B9">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9F61AA" w:rsidRDefault="007C26B9" w:rsidP="007C26B9">
      <w:pPr>
        <w:pStyle w:val="BodyText"/>
        <w:numPr>
          <w:ilvl w:val="0"/>
          <w:numId w:val="18"/>
        </w:numPr>
        <w:tabs>
          <w:tab w:val="clear" w:pos="720"/>
          <w:tab w:val="left" w:pos="960"/>
          <w:tab w:val="num" w:pos="1080"/>
        </w:tabs>
        <w:ind w:left="0" w:firstLine="720"/>
        <w:rPr>
          <w:b/>
          <w:sz w:val="24"/>
          <w:szCs w:val="24"/>
          <w:lang w:val="ro-RO"/>
        </w:rPr>
      </w:pPr>
      <w:r w:rsidRPr="009F61AA">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9F61AA" w:rsidRDefault="007C26B9" w:rsidP="007C26B9">
      <w:pPr>
        <w:pStyle w:val="BodyText"/>
        <w:numPr>
          <w:ilvl w:val="0"/>
          <w:numId w:val="18"/>
        </w:numPr>
        <w:tabs>
          <w:tab w:val="clear" w:pos="720"/>
          <w:tab w:val="left" w:pos="960"/>
          <w:tab w:val="num" w:pos="1080"/>
        </w:tabs>
        <w:ind w:left="0" w:firstLine="720"/>
        <w:rPr>
          <w:color w:val="FF0000"/>
          <w:sz w:val="24"/>
          <w:szCs w:val="24"/>
          <w:lang w:val="ro-RO"/>
        </w:rPr>
      </w:pPr>
      <w:r w:rsidRPr="009F61AA">
        <w:rPr>
          <w:sz w:val="24"/>
          <w:szCs w:val="24"/>
          <w:lang w:val="ro-RO"/>
        </w:rPr>
        <w:t xml:space="preserve">Pǎrtile sunt obligate sǎ rǎspundǎ reciproc la solicitari referitoare la rezolvarea problemelor potenţiale sau la cele care au intervenit pe parcursul derulǎrii activitǎţilor.  </w:t>
      </w:r>
    </w:p>
    <w:p w:rsidR="007C26B9" w:rsidRPr="009F61AA" w:rsidRDefault="007C26B9" w:rsidP="007C26B9">
      <w:pPr>
        <w:pStyle w:val="BodyText"/>
        <w:numPr>
          <w:ilvl w:val="0"/>
          <w:numId w:val="18"/>
        </w:numPr>
        <w:tabs>
          <w:tab w:val="clear" w:pos="720"/>
          <w:tab w:val="num" w:pos="0"/>
          <w:tab w:val="left" w:pos="960"/>
        </w:tabs>
        <w:ind w:left="0" w:firstLine="720"/>
        <w:rPr>
          <w:sz w:val="24"/>
          <w:szCs w:val="24"/>
          <w:lang w:val="ro-RO"/>
        </w:rPr>
      </w:pPr>
      <w:r w:rsidRPr="009F61AA">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9F61AA" w:rsidRDefault="007C26B9" w:rsidP="007C26B9">
      <w:pPr>
        <w:pStyle w:val="BodyText"/>
        <w:tabs>
          <w:tab w:val="left" w:pos="720"/>
        </w:tabs>
        <w:rPr>
          <w:sz w:val="24"/>
          <w:szCs w:val="24"/>
          <w:lang w:val="ro-RO"/>
        </w:rPr>
      </w:pPr>
      <w:r w:rsidRPr="009F61AA">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7C26B9" w:rsidRPr="009F61AA" w:rsidRDefault="007C26B9" w:rsidP="007C26B9">
      <w:pPr>
        <w:pStyle w:val="BodyText"/>
        <w:tabs>
          <w:tab w:val="left" w:pos="720"/>
        </w:tabs>
        <w:rPr>
          <w:sz w:val="24"/>
          <w:szCs w:val="24"/>
          <w:lang w:val="ro-RO"/>
        </w:rPr>
      </w:pPr>
      <w:r w:rsidRPr="009F61AA">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9F61AA" w:rsidRDefault="007C26B9" w:rsidP="007C26B9">
      <w:pPr>
        <w:pStyle w:val="BodyText"/>
        <w:tabs>
          <w:tab w:val="left" w:pos="720"/>
        </w:tabs>
        <w:rPr>
          <w:sz w:val="24"/>
          <w:szCs w:val="24"/>
          <w:lang w:val="ro-RO"/>
        </w:rPr>
      </w:pPr>
      <w:r w:rsidRPr="009F61AA">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9F61AA" w:rsidRDefault="007C26B9" w:rsidP="007C26B9">
      <w:pPr>
        <w:pStyle w:val="BodyText"/>
        <w:tabs>
          <w:tab w:val="left" w:pos="720"/>
        </w:tabs>
        <w:rPr>
          <w:sz w:val="24"/>
          <w:szCs w:val="24"/>
          <w:lang w:val="ro-RO"/>
        </w:rPr>
      </w:pPr>
      <w:r w:rsidRPr="009F61AA">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9F61AA" w:rsidRDefault="007C26B9" w:rsidP="007C26B9">
      <w:pPr>
        <w:pStyle w:val="BodyText"/>
        <w:tabs>
          <w:tab w:val="left" w:pos="720"/>
        </w:tabs>
        <w:rPr>
          <w:sz w:val="24"/>
          <w:szCs w:val="24"/>
          <w:lang w:val="ro-RO"/>
        </w:rPr>
      </w:pPr>
      <w:r w:rsidRPr="009F61AA">
        <w:rPr>
          <w:sz w:val="24"/>
          <w:szCs w:val="24"/>
          <w:lang w:val="ro-RO"/>
        </w:rPr>
        <w:tab/>
        <w:t xml:space="preserve">10. Reprezentantul ELCEN/ CTE/ UR poate efectua controale privind respectarea legislaţiei de securitate si sanatate in munca, situaţii de urgenţǎ şi protecţia mediului la punctele de lucru şi în organizarea </w:t>
      </w:r>
      <w:r w:rsidRPr="009F61AA">
        <w:rPr>
          <w:sz w:val="24"/>
          <w:szCs w:val="24"/>
          <w:lang w:val="ro-RO"/>
        </w:rPr>
        <w:lastRenderedPageBreak/>
        <w:t>de şantier a contractantului.  La constatarea unor abateri de la legislaţie, reprezentantul ELCEN/ CTE/ UR poate întrerupe lucrarea pâna la înlǎturarea, de cǎtre contractant, a neregulilor constatate.</w:t>
      </w:r>
    </w:p>
    <w:p w:rsidR="007C26B9" w:rsidRPr="009F61AA" w:rsidRDefault="007C26B9" w:rsidP="007C26B9">
      <w:pPr>
        <w:tabs>
          <w:tab w:val="left" w:pos="960"/>
        </w:tabs>
        <w:ind w:firstLine="720"/>
        <w:jc w:val="both"/>
        <w:rPr>
          <w:color w:val="FF0000"/>
          <w:sz w:val="24"/>
          <w:szCs w:val="24"/>
          <w:lang w:val="ro-RO"/>
        </w:rPr>
      </w:pPr>
      <w:r w:rsidRPr="009F61AA">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9F61AA" w:rsidRDefault="007C26B9" w:rsidP="007C26B9">
      <w:pPr>
        <w:pStyle w:val="BodyText"/>
        <w:tabs>
          <w:tab w:val="left" w:pos="720"/>
        </w:tabs>
        <w:rPr>
          <w:sz w:val="24"/>
          <w:szCs w:val="24"/>
          <w:lang w:val="ro-RO"/>
        </w:rPr>
      </w:pPr>
      <w:r w:rsidRPr="009F61AA">
        <w:rPr>
          <w:sz w:val="24"/>
          <w:szCs w:val="24"/>
          <w:lang w:val="ro-RO"/>
        </w:rPr>
        <w:tab/>
        <w:t>12. Î</w:t>
      </w:r>
      <w:r w:rsidRPr="009F61AA">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F61AA">
        <w:rPr>
          <w:sz w:val="24"/>
          <w:szCs w:val="24"/>
          <w:lang w:val="ro-RO"/>
        </w:rPr>
        <w:t>â</w:t>
      </w:r>
      <w:r w:rsidRPr="009F61AA">
        <w:rPr>
          <w:sz w:val="24"/>
          <w:szCs w:val="24"/>
          <w:lang w:val="it-IT"/>
        </w:rPr>
        <w:t>nd consecinţele acestuia.</w:t>
      </w:r>
    </w:p>
    <w:p w:rsidR="007C26B9" w:rsidRPr="009F61AA" w:rsidRDefault="007C26B9" w:rsidP="007C26B9">
      <w:pPr>
        <w:pStyle w:val="BodyText"/>
        <w:tabs>
          <w:tab w:val="left" w:pos="720"/>
        </w:tabs>
        <w:rPr>
          <w:sz w:val="24"/>
          <w:szCs w:val="24"/>
          <w:lang w:val="ro-RO"/>
        </w:rPr>
      </w:pPr>
      <w:r w:rsidRPr="009F61AA">
        <w:rPr>
          <w:sz w:val="24"/>
          <w:szCs w:val="24"/>
          <w:lang w:val="ro-RO"/>
        </w:rPr>
        <w:tab/>
        <w:t>13. Prezenta convenţie nu se substituie prevederilor legislaţiei de SSM, SU şi PM în vigoare.</w:t>
      </w:r>
    </w:p>
    <w:p w:rsidR="007C26B9" w:rsidRPr="009F61AA" w:rsidRDefault="007C26B9" w:rsidP="007C26B9">
      <w:pPr>
        <w:pStyle w:val="BodyText"/>
        <w:tabs>
          <w:tab w:val="left" w:pos="720"/>
        </w:tabs>
        <w:rPr>
          <w:sz w:val="24"/>
          <w:szCs w:val="24"/>
          <w:lang w:val="ro-RO"/>
        </w:rPr>
      </w:pPr>
      <w:r w:rsidRPr="009F61AA">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9F61AA" w:rsidRDefault="007C26B9" w:rsidP="007C26B9">
      <w:pPr>
        <w:pStyle w:val="BodyText"/>
        <w:rPr>
          <w:sz w:val="24"/>
          <w:szCs w:val="24"/>
          <w:lang w:val="ro-RO"/>
        </w:rPr>
      </w:pPr>
    </w:p>
    <w:p w:rsidR="007C26B9" w:rsidRPr="009F61AA" w:rsidRDefault="007C26B9" w:rsidP="007C26B9">
      <w:pPr>
        <w:pStyle w:val="BodyText"/>
        <w:rPr>
          <w:b/>
          <w:bCs/>
          <w:sz w:val="24"/>
          <w:szCs w:val="24"/>
          <w:lang w:val="ro-RO"/>
        </w:rPr>
      </w:pPr>
      <w:r w:rsidRPr="009F61AA">
        <w:rPr>
          <w:b/>
          <w:sz w:val="24"/>
          <w:szCs w:val="24"/>
          <w:lang w:val="ro-RO"/>
        </w:rPr>
        <w:t xml:space="preserve">            BENEFICIAR/ PROPRIETAR</w:t>
      </w:r>
      <w:r w:rsidRPr="009F61AA">
        <w:rPr>
          <w:b/>
          <w:bCs/>
          <w:sz w:val="24"/>
          <w:szCs w:val="24"/>
          <w:lang w:val="ro-RO"/>
        </w:rPr>
        <w:t xml:space="preserve">                                           CONTRACTANT</w:t>
      </w:r>
    </w:p>
    <w:p w:rsidR="007C26B9" w:rsidRPr="009F61AA" w:rsidRDefault="007C26B9" w:rsidP="007C26B9">
      <w:pPr>
        <w:pStyle w:val="BodyText"/>
        <w:rPr>
          <w:b/>
          <w:bCs/>
          <w:sz w:val="24"/>
          <w:szCs w:val="24"/>
          <w:lang w:val="ro-RO"/>
        </w:rPr>
      </w:pPr>
      <w:r w:rsidRPr="009F61AA">
        <w:rPr>
          <w:b/>
          <w:bCs/>
          <w:sz w:val="24"/>
          <w:szCs w:val="24"/>
          <w:lang w:val="ro-RO"/>
        </w:rPr>
        <w:t xml:space="preserve">      </w:t>
      </w:r>
    </w:p>
    <w:p w:rsidR="007C26B9" w:rsidRPr="009F61AA" w:rsidRDefault="007C26B9" w:rsidP="007C26B9">
      <w:pPr>
        <w:pStyle w:val="BodyText"/>
        <w:rPr>
          <w:sz w:val="24"/>
          <w:szCs w:val="24"/>
          <w:lang w:val="ro-RO"/>
        </w:rPr>
      </w:pPr>
      <w:r w:rsidRPr="009F61AA">
        <w:rPr>
          <w:sz w:val="24"/>
          <w:szCs w:val="24"/>
          <w:lang w:val="ro-RO"/>
        </w:rPr>
        <w:t xml:space="preserve">               ……………………………</w:t>
      </w:r>
      <w:r w:rsidRPr="009F61AA">
        <w:rPr>
          <w:sz w:val="24"/>
          <w:szCs w:val="24"/>
          <w:lang w:val="ro-RO"/>
        </w:rPr>
        <w:tab/>
      </w:r>
      <w:r w:rsidRPr="009F61AA">
        <w:rPr>
          <w:sz w:val="24"/>
          <w:szCs w:val="24"/>
          <w:lang w:val="ro-RO"/>
        </w:rPr>
        <w:tab/>
        <w:t xml:space="preserve">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SSM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SU .......................</w:t>
      </w:r>
    </w:p>
    <w:p w:rsidR="007C26B9" w:rsidRPr="009F61AA" w:rsidRDefault="007C26B9" w:rsidP="007C26B9">
      <w:pPr>
        <w:pStyle w:val="BodyText"/>
        <w:rPr>
          <w:sz w:val="24"/>
          <w:szCs w:val="24"/>
          <w:lang w:val="ro-RO"/>
        </w:rPr>
      </w:pPr>
    </w:p>
    <w:p w:rsidR="007C26B9" w:rsidRPr="009F61AA" w:rsidRDefault="007C26B9" w:rsidP="007C26B9">
      <w:pPr>
        <w:pStyle w:val="BodyText"/>
        <w:rPr>
          <w:sz w:val="24"/>
          <w:szCs w:val="24"/>
          <w:lang w:val="ro-RO"/>
        </w:rPr>
      </w:pPr>
      <w:r w:rsidRPr="009F61AA">
        <w:rPr>
          <w:sz w:val="24"/>
          <w:szCs w:val="24"/>
          <w:lang w:val="ro-RO"/>
        </w:rPr>
        <w:t>Responsabil PM .......................</w:t>
      </w:r>
    </w:p>
    <w:p w:rsidR="007C26B9" w:rsidRPr="009F61AA" w:rsidRDefault="007C26B9" w:rsidP="007C26B9">
      <w:pPr>
        <w:pStyle w:val="Heading1"/>
        <w:rPr>
          <w:sz w:val="24"/>
          <w:szCs w:val="24"/>
          <w:lang w:val="ro-RO"/>
        </w:rPr>
      </w:pPr>
    </w:p>
    <w:p w:rsidR="007C26B9" w:rsidRPr="009F61AA" w:rsidRDefault="007C26B9" w:rsidP="007C26B9">
      <w:pPr>
        <w:pStyle w:val="BodyText"/>
        <w:rPr>
          <w:sz w:val="24"/>
          <w:szCs w:val="24"/>
          <w:lang w:val="ro-RO"/>
        </w:rPr>
      </w:pPr>
    </w:p>
    <w:p w:rsidR="007C26B9" w:rsidRPr="009F61AA" w:rsidRDefault="007C26B9" w:rsidP="007C26B9">
      <w:pPr>
        <w:rPr>
          <w:b/>
          <w:sz w:val="24"/>
          <w:szCs w:val="24"/>
          <w:lang w:val="ro-RO"/>
        </w:rPr>
      </w:pPr>
    </w:p>
    <w:p w:rsidR="007C26B9" w:rsidRPr="009F61AA" w:rsidRDefault="007C26B9" w:rsidP="007C26B9">
      <w:pPr>
        <w:rPr>
          <w:b/>
          <w:sz w:val="24"/>
          <w:szCs w:val="24"/>
          <w:lang w:val="ro-RO"/>
        </w:rPr>
      </w:pPr>
    </w:p>
    <w:p w:rsidR="007C26B9" w:rsidRDefault="007C26B9"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Default="004B33CE" w:rsidP="007C26B9">
      <w:pPr>
        <w:rPr>
          <w:b/>
          <w:sz w:val="24"/>
          <w:szCs w:val="24"/>
          <w:lang w:val="ro-RO"/>
        </w:rPr>
      </w:pPr>
    </w:p>
    <w:p w:rsidR="004B33CE" w:rsidRPr="009F61AA" w:rsidRDefault="004B33CE" w:rsidP="007C26B9">
      <w:pPr>
        <w:rPr>
          <w:b/>
          <w:sz w:val="24"/>
          <w:szCs w:val="24"/>
          <w:lang w:val="ro-RO"/>
        </w:rPr>
      </w:pPr>
    </w:p>
    <w:p w:rsidR="00F67C46" w:rsidRDefault="00F67C46" w:rsidP="00F67C46">
      <w:pPr>
        <w:pStyle w:val="BodyText"/>
        <w:jc w:val="right"/>
        <w:rPr>
          <w:sz w:val="24"/>
          <w:szCs w:val="24"/>
          <w:lang w:val="ro-RO"/>
        </w:rPr>
      </w:pPr>
      <w:r w:rsidRPr="00294A2D">
        <w:rPr>
          <w:sz w:val="24"/>
          <w:szCs w:val="24"/>
          <w:lang w:val="ro-RO"/>
        </w:rPr>
        <w:t xml:space="preserve">      </w:t>
      </w:r>
    </w:p>
    <w:p w:rsidR="00F67C46" w:rsidRDefault="00F67C46" w:rsidP="00F67C46">
      <w:pPr>
        <w:pStyle w:val="BodyText"/>
        <w:jc w:val="right"/>
        <w:rPr>
          <w:sz w:val="24"/>
          <w:szCs w:val="24"/>
          <w:lang w:val="ro-RO"/>
        </w:rPr>
      </w:pPr>
    </w:p>
    <w:p w:rsidR="00F67C46" w:rsidRPr="00294A2D" w:rsidRDefault="00F67C46" w:rsidP="00F67C46">
      <w:pPr>
        <w:pStyle w:val="BodyText"/>
        <w:rPr>
          <w:spacing w:val="6"/>
          <w:sz w:val="24"/>
          <w:szCs w:val="24"/>
          <w:lang w:val="ro-RO"/>
        </w:rPr>
      </w:pPr>
      <w:proofErr w:type="gramStart"/>
      <w:r>
        <w:rPr>
          <w:rFonts w:ascii="Arial" w:hAnsi="Arial" w:cs="Arial"/>
          <w:b/>
          <w:color w:val="7F7F7F"/>
          <w:spacing w:val="6"/>
          <w:sz w:val="20"/>
        </w:rPr>
        <w:t>cod</w:t>
      </w:r>
      <w:proofErr w:type="gramEnd"/>
      <w:r>
        <w:rPr>
          <w:rFonts w:ascii="Arial" w:hAnsi="Arial" w:cs="Arial"/>
          <w:b/>
          <w:color w:val="7F7F7F"/>
          <w:spacing w:val="6"/>
          <w:sz w:val="20"/>
        </w:rPr>
        <w:t xml:space="preserve"> FIP-SSM-00-01-03, rev. 0</w:t>
      </w:r>
    </w:p>
    <w:p w:rsidR="007C26B9" w:rsidRPr="009F61AA" w:rsidRDefault="007C26B9" w:rsidP="007C26B9">
      <w:pPr>
        <w:rPr>
          <w:b/>
          <w:sz w:val="24"/>
          <w:szCs w:val="24"/>
          <w:lang w:val="ro-RO"/>
        </w:rPr>
      </w:pPr>
    </w:p>
    <w:p w:rsidR="00F67C46" w:rsidRDefault="007C26B9" w:rsidP="007C26B9">
      <w:pPr>
        <w:pStyle w:val="BodyText"/>
        <w:jc w:val="right"/>
        <w:rPr>
          <w:sz w:val="24"/>
          <w:szCs w:val="24"/>
          <w:lang w:val="ro-RO"/>
        </w:rPr>
      </w:pPr>
      <w:r w:rsidRPr="009F61AA">
        <w:rPr>
          <w:sz w:val="24"/>
          <w:szCs w:val="24"/>
          <w:lang w:val="ro-RO"/>
        </w:rPr>
        <w:t xml:space="preserve">       </w:t>
      </w: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4B33CE" w:rsidRDefault="004B33CE" w:rsidP="007C26B9">
      <w:pPr>
        <w:pStyle w:val="BodyText"/>
        <w:jc w:val="right"/>
        <w:rPr>
          <w:sz w:val="24"/>
          <w:szCs w:val="24"/>
          <w:lang w:val="ro-RO"/>
        </w:rPr>
      </w:pPr>
    </w:p>
    <w:p w:rsidR="007C26B9" w:rsidRPr="009F61AA" w:rsidRDefault="007C26B9" w:rsidP="007C26B9">
      <w:pPr>
        <w:pStyle w:val="BodyText"/>
        <w:jc w:val="right"/>
        <w:rPr>
          <w:sz w:val="24"/>
          <w:szCs w:val="24"/>
          <w:lang w:val="ro-RO"/>
        </w:rPr>
      </w:pPr>
      <w:r w:rsidRPr="009F61AA">
        <w:rPr>
          <w:sz w:val="24"/>
          <w:szCs w:val="24"/>
          <w:lang w:val="ro-RO"/>
        </w:rPr>
        <w:lastRenderedPageBreak/>
        <w:t>ANEXA 1</w:t>
      </w:r>
    </w:p>
    <w:p w:rsidR="007C26B9" w:rsidRPr="009F61AA" w:rsidRDefault="007C26B9" w:rsidP="007C26B9">
      <w:pPr>
        <w:pStyle w:val="BodyText"/>
        <w:jc w:val="right"/>
        <w:rPr>
          <w:sz w:val="24"/>
          <w:szCs w:val="24"/>
          <w:lang w:val="ro-RO"/>
        </w:rPr>
      </w:pPr>
    </w:p>
    <w:p w:rsidR="007C26B9" w:rsidRPr="009F61AA" w:rsidRDefault="007C26B9" w:rsidP="007C26B9">
      <w:pPr>
        <w:jc w:val="center"/>
        <w:rPr>
          <w:sz w:val="24"/>
          <w:szCs w:val="24"/>
          <w:lang w:val="pt-BR"/>
        </w:rPr>
      </w:pPr>
      <w:r w:rsidRPr="009F61AA">
        <w:rPr>
          <w:sz w:val="24"/>
          <w:szCs w:val="24"/>
          <w:lang w:val="pt-BR"/>
        </w:rPr>
        <w:t xml:space="preserve">                                                                  APROBAT</w:t>
      </w:r>
    </w:p>
    <w:p w:rsidR="007C26B9" w:rsidRPr="009F61AA" w:rsidRDefault="007C26B9" w:rsidP="007C26B9">
      <w:pPr>
        <w:jc w:val="center"/>
        <w:rPr>
          <w:sz w:val="24"/>
          <w:szCs w:val="24"/>
          <w:lang w:val="pt-BR"/>
        </w:rPr>
      </w:pPr>
      <w:r w:rsidRPr="009F61AA">
        <w:rPr>
          <w:sz w:val="24"/>
          <w:szCs w:val="24"/>
          <w:lang w:val="pt-BR"/>
        </w:rPr>
        <w:t xml:space="preserve">                                                       Director CTE ............./Uzina de reparatii</w:t>
      </w:r>
    </w:p>
    <w:p w:rsidR="007C26B9" w:rsidRPr="009F61AA" w:rsidRDefault="007C26B9" w:rsidP="007C26B9">
      <w:pPr>
        <w:jc w:val="center"/>
        <w:rPr>
          <w:sz w:val="24"/>
          <w:szCs w:val="24"/>
          <w:lang w:val="pt-BR"/>
        </w:rPr>
      </w:pPr>
    </w:p>
    <w:p w:rsidR="007C26B9" w:rsidRPr="009F61AA" w:rsidRDefault="007C26B9" w:rsidP="007C26B9">
      <w:pPr>
        <w:jc w:val="center"/>
        <w:rPr>
          <w:sz w:val="24"/>
          <w:szCs w:val="24"/>
          <w:lang w:val="pt-BR"/>
        </w:rPr>
      </w:pPr>
      <w:r w:rsidRPr="009F61AA">
        <w:rPr>
          <w:sz w:val="24"/>
          <w:szCs w:val="24"/>
          <w:lang w:val="pt-BR"/>
        </w:rPr>
        <w:t xml:space="preserve">  </w:t>
      </w:r>
    </w:p>
    <w:p w:rsidR="007C26B9" w:rsidRPr="009F61AA" w:rsidRDefault="007C26B9" w:rsidP="007C26B9">
      <w:pPr>
        <w:jc w:val="center"/>
        <w:rPr>
          <w:sz w:val="24"/>
          <w:szCs w:val="24"/>
          <w:lang w:val="pt-BR"/>
        </w:rPr>
      </w:pPr>
      <w:r w:rsidRPr="009F61AA">
        <w:rPr>
          <w:sz w:val="24"/>
          <w:szCs w:val="24"/>
          <w:lang w:val="pt-BR"/>
        </w:rPr>
        <w:t>LISTA</w:t>
      </w:r>
    </w:p>
    <w:p w:rsidR="007C26B9" w:rsidRPr="009F61AA" w:rsidRDefault="007C26B9" w:rsidP="007C26B9">
      <w:pPr>
        <w:jc w:val="center"/>
        <w:rPr>
          <w:sz w:val="24"/>
          <w:szCs w:val="24"/>
          <w:lang w:val="pt-BR"/>
        </w:rPr>
      </w:pPr>
    </w:p>
    <w:p w:rsidR="007C26B9" w:rsidRPr="009F61AA" w:rsidRDefault="007C26B9" w:rsidP="007C26B9">
      <w:pPr>
        <w:jc w:val="both"/>
        <w:rPr>
          <w:sz w:val="24"/>
          <w:szCs w:val="24"/>
          <w:lang w:val="pt-BR"/>
        </w:rPr>
      </w:pPr>
      <w:r w:rsidRPr="009F61AA">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9F61AA" w:rsidRDefault="007C26B9" w:rsidP="007C26B9">
      <w:pPr>
        <w:jc w:val="both"/>
        <w:rPr>
          <w:sz w:val="24"/>
          <w:szCs w:val="24"/>
          <w:lang w:val="pt-BR"/>
        </w:rPr>
      </w:pPr>
      <w:r w:rsidRPr="009F61AA">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it-IT"/>
              </w:rPr>
            </w:pPr>
            <w:r w:rsidRPr="009F61AA">
              <w:rPr>
                <w:sz w:val="24"/>
                <w:szCs w:val="24"/>
                <w:lang w:val="it-IT"/>
              </w:rPr>
              <w:t>Perioada desfasurarii activitatii in incinta ELCEN</w:t>
            </w:r>
          </w:p>
        </w:tc>
      </w:tr>
      <w:tr w:rsidR="007C26B9" w:rsidRPr="009F61AA"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7C26B9" w:rsidRPr="009F61AA"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rPr>
                <w:sz w:val="24"/>
                <w:szCs w:val="24"/>
                <w:lang w:val="fr-FR"/>
              </w:rPr>
            </w:pPr>
            <w:r w:rsidRPr="009F61AA">
              <w:rPr>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Numele conducatorului auto</w:t>
            </w:r>
          </w:p>
        </w:tc>
      </w:tr>
      <w:tr w:rsidR="007C26B9" w:rsidRPr="009F61AA"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rPr>
                <w:sz w:val="24"/>
                <w:szCs w:val="24"/>
                <w:lang w:val="fr-FR"/>
              </w:rPr>
            </w:pPr>
            <w:r w:rsidRPr="009F61AA">
              <w:rPr>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lang w:val="fr-FR"/>
              </w:rPr>
            </w:pPr>
            <w:r w:rsidRPr="009F61AA">
              <w:rPr>
                <w:sz w:val="24"/>
                <w:szCs w:val="24"/>
                <w:lang w:val="fr-FR"/>
              </w:rPr>
              <w:t>Nr. buc</w:t>
            </w:r>
            <w:proofErr w:type="gramStart"/>
            <w:r w:rsidRPr="009F61AA">
              <w:rPr>
                <w:sz w:val="24"/>
                <w:szCs w:val="24"/>
                <w:lang w:val="fr-FR"/>
              </w:rPr>
              <w:t>./</w:t>
            </w:r>
            <w:proofErr w:type="gramEnd"/>
            <w:r w:rsidRPr="009F61AA">
              <w:rPr>
                <w:sz w:val="24"/>
                <w:szCs w:val="24"/>
                <w:lang w:val="fr-FR"/>
              </w:rPr>
              <w:t>cantitate</w:t>
            </w:r>
          </w:p>
        </w:tc>
      </w:tr>
      <w:tr w:rsidR="007C26B9" w:rsidRPr="009F61AA"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lang w:val="fr-FR"/>
              </w:rPr>
            </w:pPr>
          </w:p>
        </w:tc>
      </w:tr>
    </w:tbl>
    <w:p w:rsidR="007C26B9" w:rsidRPr="009F61AA" w:rsidRDefault="007C26B9" w:rsidP="007C26B9">
      <w:pPr>
        <w:rPr>
          <w:sz w:val="24"/>
          <w:szCs w:val="24"/>
          <w:lang w:val="fr-FR"/>
        </w:rPr>
      </w:pPr>
    </w:p>
    <w:p w:rsidR="007C26B9" w:rsidRPr="009F61AA" w:rsidRDefault="007C26B9" w:rsidP="007C26B9">
      <w:pPr>
        <w:rPr>
          <w:sz w:val="24"/>
          <w:szCs w:val="24"/>
          <w:lang w:val="fr-FR"/>
        </w:rPr>
      </w:pPr>
    </w:p>
    <w:p w:rsidR="007C26B9" w:rsidRPr="009F61AA" w:rsidRDefault="007C26B9" w:rsidP="007C26B9">
      <w:pPr>
        <w:rPr>
          <w:sz w:val="24"/>
          <w:szCs w:val="24"/>
          <w:lang w:val="fr-FR"/>
        </w:rPr>
      </w:pPr>
    </w:p>
    <w:p w:rsidR="007C26B9" w:rsidRPr="009F61AA" w:rsidRDefault="007C26B9" w:rsidP="007C26B9">
      <w:pPr>
        <w:rPr>
          <w:sz w:val="24"/>
          <w:szCs w:val="24"/>
        </w:rPr>
      </w:pPr>
      <w:r w:rsidRPr="009F61AA">
        <w:rPr>
          <w:sz w:val="24"/>
          <w:szCs w:val="24"/>
        </w:rPr>
        <w:t xml:space="preserve">                                                                                                 Contractant                                                       </w:t>
      </w:r>
    </w:p>
    <w:p w:rsidR="007C26B9" w:rsidRPr="009F61AA" w:rsidRDefault="007C26B9" w:rsidP="007C26B9">
      <w:pPr>
        <w:ind w:left="4320"/>
        <w:jc w:val="right"/>
        <w:rPr>
          <w:sz w:val="24"/>
          <w:szCs w:val="24"/>
        </w:rPr>
      </w:pPr>
      <w:r w:rsidRPr="009F61AA">
        <w:rPr>
          <w:sz w:val="24"/>
          <w:szCs w:val="24"/>
        </w:rPr>
        <w:t xml:space="preserve">                                                                                                 …………………..………..………………</w:t>
      </w:r>
    </w:p>
    <w:p w:rsidR="007C26B9" w:rsidRPr="009F61AA" w:rsidRDefault="007C26B9" w:rsidP="007C26B9">
      <w:pPr>
        <w:rPr>
          <w:sz w:val="24"/>
          <w:szCs w:val="24"/>
        </w:rPr>
      </w:pPr>
      <w:r w:rsidRPr="009F61AA">
        <w:rPr>
          <w:sz w:val="24"/>
          <w:szCs w:val="24"/>
        </w:rPr>
        <w:t xml:space="preserve">                         </w:t>
      </w:r>
    </w:p>
    <w:p w:rsidR="007C26B9" w:rsidRPr="009F61AA" w:rsidRDefault="007C26B9" w:rsidP="007C26B9">
      <w:pPr>
        <w:rPr>
          <w:sz w:val="24"/>
          <w:szCs w:val="24"/>
        </w:rPr>
      </w:pPr>
      <w:r w:rsidRPr="009F61AA">
        <w:rPr>
          <w:sz w:val="24"/>
          <w:szCs w:val="24"/>
        </w:rPr>
        <w:t xml:space="preserve">                                                   </w:t>
      </w:r>
    </w:p>
    <w:p w:rsidR="007C26B9" w:rsidRPr="009F61AA" w:rsidRDefault="007C26B9" w:rsidP="007C26B9">
      <w:pPr>
        <w:rPr>
          <w:sz w:val="24"/>
          <w:szCs w:val="24"/>
        </w:rPr>
      </w:pPr>
    </w:p>
    <w:p w:rsidR="007C26B9" w:rsidRPr="009F61AA" w:rsidRDefault="007C26B9" w:rsidP="007C26B9">
      <w:pPr>
        <w:rPr>
          <w:sz w:val="24"/>
          <w:szCs w:val="24"/>
          <w:lang w:val="fr-FR"/>
        </w:rPr>
      </w:pPr>
      <w:r w:rsidRPr="009F61AA">
        <w:rPr>
          <w:sz w:val="24"/>
          <w:szCs w:val="24"/>
          <w:lang w:val="fr-FR"/>
        </w:rPr>
        <w:t>Nota: telefoane de contact în cazul producerii unui eveniment :</w:t>
      </w:r>
    </w:p>
    <w:p w:rsidR="007C26B9" w:rsidRPr="009F61AA" w:rsidRDefault="007C26B9" w:rsidP="007C26B9">
      <w:pPr>
        <w:rPr>
          <w:sz w:val="24"/>
          <w:szCs w:val="24"/>
        </w:rPr>
      </w:pPr>
      <w:r w:rsidRPr="009F61AA">
        <w:rPr>
          <w:sz w:val="24"/>
          <w:szCs w:val="24"/>
          <w:lang w:val="fr-FR"/>
        </w:rPr>
        <w:t xml:space="preserve">          </w:t>
      </w:r>
      <w:r w:rsidRPr="009F61AA">
        <w:rPr>
          <w:sz w:val="24"/>
          <w:szCs w:val="24"/>
        </w:rPr>
        <w:t>Contractant …………………………………………</w:t>
      </w:r>
    </w:p>
    <w:p w:rsidR="007C26B9" w:rsidRPr="009F61AA" w:rsidRDefault="007C26B9" w:rsidP="007C26B9">
      <w:pPr>
        <w:rPr>
          <w:sz w:val="24"/>
          <w:szCs w:val="24"/>
        </w:rPr>
      </w:pPr>
      <w:r w:rsidRPr="009F61AA">
        <w:rPr>
          <w:sz w:val="24"/>
          <w:szCs w:val="24"/>
        </w:rPr>
        <w:t xml:space="preserve">          Subcontractant ……………………………………..   </w:t>
      </w:r>
    </w:p>
    <w:p w:rsidR="007C26B9" w:rsidRPr="009F61AA" w:rsidRDefault="007C26B9" w:rsidP="007C26B9">
      <w:pPr>
        <w:rPr>
          <w:sz w:val="24"/>
          <w:szCs w:val="24"/>
        </w:rPr>
      </w:pPr>
      <w:r w:rsidRPr="009F61AA">
        <w:rPr>
          <w:sz w:val="24"/>
          <w:szCs w:val="24"/>
        </w:rPr>
        <w:t xml:space="preserve">          Coordonator lucrare………….. ……………………</w:t>
      </w:r>
    </w:p>
    <w:p w:rsidR="007C26B9" w:rsidRPr="009F61AA" w:rsidRDefault="007C26B9" w:rsidP="007C26B9">
      <w:pPr>
        <w:rPr>
          <w:sz w:val="24"/>
          <w:szCs w:val="24"/>
          <w:lang w:val="es-ES"/>
        </w:rPr>
      </w:pPr>
    </w:p>
    <w:p w:rsidR="007C26B9" w:rsidRPr="009F61AA" w:rsidRDefault="007C26B9" w:rsidP="007C26B9">
      <w:pPr>
        <w:rPr>
          <w:sz w:val="24"/>
          <w:szCs w:val="24"/>
          <w:lang w:val="es-ES"/>
        </w:rPr>
      </w:pPr>
    </w:p>
    <w:p w:rsidR="007C26B9" w:rsidRDefault="007C26B9"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9F61AA" w:rsidRDefault="009F61AA" w:rsidP="007C26B9">
      <w:pPr>
        <w:rPr>
          <w:sz w:val="24"/>
          <w:szCs w:val="24"/>
          <w:lang w:val="es-ES"/>
        </w:rPr>
      </w:pPr>
    </w:p>
    <w:p w:rsidR="005E5098" w:rsidRDefault="005E5098" w:rsidP="007C26B9">
      <w:pPr>
        <w:rPr>
          <w:sz w:val="24"/>
          <w:szCs w:val="24"/>
          <w:lang w:val="es-ES"/>
        </w:rPr>
      </w:pPr>
    </w:p>
    <w:p w:rsidR="005E5098" w:rsidRDefault="005E5098" w:rsidP="007C26B9">
      <w:pPr>
        <w:rPr>
          <w:sz w:val="24"/>
          <w:szCs w:val="24"/>
          <w:lang w:val="es-ES"/>
        </w:rPr>
      </w:pPr>
    </w:p>
    <w:p w:rsidR="005E5098" w:rsidRDefault="005E5098" w:rsidP="007C26B9">
      <w:pPr>
        <w:rPr>
          <w:sz w:val="24"/>
          <w:szCs w:val="24"/>
          <w:lang w:val="es-ES"/>
        </w:rPr>
      </w:pPr>
    </w:p>
    <w:p w:rsidR="005E5098" w:rsidRDefault="005E5098" w:rsidP="007C26B9">
      <w:pPr>
        <w:rPr>
          <w:sz w:val="24"/>
          <w:szCs w:val="24"/>
          <w:lang w:val="es-ES"/>
        </w:rPr>
      </w:pPr>
    </w:p>
    <w:p w:rsidR="009F61AA" w:rsidRPr="009F61AA" w:rsidRDefault="009F61AA" w:rsidP="007C26B9">
      <w:pPr>
        <w:rPr>
          <w:sz w:val="24"/>
          <w:szCs w:val="24"/>
          <w:lang w:val="es-ES"/>
        </w:rPr>
      </w:pPr>
    </w:p>
    <w:p w:rsidR="007C26B9" w:rsidRPr="009F61AA" w:rsidRDefault="007C26B9" w:rsidP="007C26B9">
      <w:pPr>
        <w:jc w:val="right"/>
        <w:rPr>
          <w:sz w:val="24"/>
          <w:szCs w:val="24"/>
        </w:rPr>
      </w:pPr>
      <w:r w:rsidRPr="009F61AA">
        <w:rPr>
          <w:sz w:val="24"/>
          <w:szCs w:val="24"/>
        </w:rPr>
        <w:lastRenderedPageBreak/>
        <w:t>ANEXA 2</w:t>
      </w:r>
    </w:p>
    <w:p w:rsidR="007C26B9" w:rsidRPr="009F61AA" w:rsidRDefault="007C26B9" w:rsidP="007C26B9">
      <w:pPr>
        <w:rPr>
          <w:sz w:val="24"/>
          <w:szCs w:val="24"/>
        </w:rPr>
      </w:pPr>
    </w:p>
    <w:p w:rsidR="007C26B9" w:rsidRPr="009F61AA" w:rsidRDefault="007C26B9" w:rsidP="007C26B9">
      <w:pPr>
        <w:rPr>
          <w:sz w:val="24"/>
          <w:szCs w:val="24"/>
        </w:rPr>
      </w:pPr>
    </w:p>
    <w:p w:rsidR="007C26B9" w:rsidRPr="009F61AA" w:rsidRDefault="007C26B9" w:rsidP="007C26B9">
      <w:pPr>
        <w:jc w:val="center"/>
        <w:rPr>
          <w:b/>
          <w:i/>
          <w:sz w:val="24"/>
          <w:szCs w:val="24"/>
        </w:rPr>
      </w:pPr>
      <w:proofErr w:type="gramStart"/>
      <w:r w:rsidRPr="009F61AA">
        <w:rPr>
          <w:b/>
          <w:i/>
          <w:sz w:val="24"/>
          <w:szCs w:val="24"/>
        </w:rPr>
        <w:t>FIŞ</w:t>
      </w:r>
      <w:r w:rsidRPr="009F61AA">
        <w:rPr>
          <w:b/>
          <w:bCs/>
          <w:i/>
          <w:sz w:val="24"/>
          <w:szCs w:val="24"/>
          <w:lang w:val="ro-RO"/>
        </w:rPr>
        <w:t>Ă</w:t>
      </w:r>
      <w:r w:rsidRPr="009F61AA">
        <w:rPr>
          <w:b/>
          <w:i/>
          <w:sz w:val="24"/>
          <w:szCs w:val="24"/>
        </w:rPr>
        <w:t xml:space="preserve">  DE</w:t>
      </w:r>
      <w:proofErr w:type="gramEnd"/>
      <w:r w:rsidRPr="009F61AA">
        <w:rPr>
          <w:b/>
          <w:i/>
          <w:sz w:val="24"/>
          <w:szCs w:val="24"/>
        </w:rPr>
        <w:t xml:space="preserve">  INSTRUIRE  COLECTIV</w:t>
      </w:r>
      <w:r w:rsidRPr="009F61AA">
        <w:rPr>
          <w:b/>
          <w:bCs/>
          <w:i/>
          <w:sz w:val="24"/>
          <w:szCs w:val="24"/>
          <w:lang w:val="ro-RO"/>
        </w:rPr>
        <w:t>Ă</w:t>
      </w:r>
    </w:p>
    <w:p w:rsidR="007C26B9" w:rsidRPr="009F61AA" w:rsidRDefault="007C26B9" w:rsidP="007C26B9">
      <w:pPr>
        <w:jc w:val="center"/>
        <w:rPr>
          <w:sz w:val="24"/>
          <w:szCs w:val="24"/>
        </w:rPr>
      </w:pPr>
      <w:proofErr w:type="gramStart"/>
      <w:r w:rsidRPr="009F61AA">
        <w:rPr>
          <w:sz w:val="24"/>
          <w:szCs w:val="24"/>
        </w:rPr>
        <w:t>privind</w:t>
      </w:r>
      <w:proofErr w:type="gramEnd"/>
      <w:r w:rsidRPr="009F61AA">
        <w:rPr>
          <w:sz w:val="24"/>
          <w:szCs w:val="24"/>
        </w:rPr>
        <w:t xml:space="preserve"> securitatea şi sanǎtatea în munca - situaţii de urgenţǎ - protecţia mediului</w:t>
      </w:r>
    </w:p>
    <w:p w:rsidR="007C26B9" w:rsidRPr="009F61AA" w:rsidRDefault="007C26B9" w:rsidP="007C26B9">
      <w:pPr>
        <w:jc w:val="center"/>
        <w:rPr>
          <w:sz w:val="24"/>
          <w:szCs w:val="24"/>
        </w:rPr>
      </w:pPr>
      <w:proofErr w:type="gramStart"/>
      <w:r w:rsidRPr="009F61AA">
        <w:rPr>
          <w:sz w:val="24"/>
          <w:szCs w:val="24"/>
        </w:rPr>
        <w:t>întocmita</w:t>
      </w:r>
      <w:proofErr w:type="gramEnd"/>
      <w:r w:rsidRPr="009F61AA">
        <w:rPr>
          <w:sz w:val="24"/>
          <w:szCs w:val="24"/>
        </w:rPr>
        <w:t xml:space="preserve"> azi ………………………</w:t>
      </w:r>
    </w:p>
    <w:p w:rsidR="007C26B9" w:rsidRPr="009F61AA" w:rsidRDefault="007C26B9" w:rsidP="007C26B9">
      <w:pPr>
        <w:jc w:val="center"/>
        <w:rPr>
          <w:sz w:val="24"/>
          <w:szCs w:val="24"/>
          <w:lang w:val="it-IT"/>
        </w:rPr>
      </w:pPr>
      <w:r w:rsidRPr="009F61AA">
        <w:rPr>
          <w:sz w:val="24"/>
          <w:szCs w:val="24"/>
          <w:lang w:val="it-IT"/>
        </w:rPr>
        <w:t xml:space="preserve">în baza convenţiei nr........../.............................. </w:t>
      </w:r>
    </w:p>
    <w:p w:rsidR="007C26B9" w:rsidRPr="009F61AA" w:rsidRDefault="007C26B9" w:rsidP="007C26B9">
      <w:pPr>
        <w:jc w:val="center"/>
        <w:rPr>
          <w:sz w:val="24"/>
          <w:szCs w:val="24"/>
          <w:lang w:val="it-IT"/>
        </w:rPr>
      </w:pPr>
    </w:p>
    <w:p w:rsidR="007C26B9" w:rsidRPr="009F61AA" w:rsidRDefault="007C26B9" w:rsidP="007C26B9">
      <w:pPr>
        <w:jc w:val="both"/>
        <w:rPr>
          <w:sz w:val="24"/>
          <w:szCs w:val="24"/>
          <w:lang w:val="it-IT"/>
        </w:rPr>
      </w:pPr>
      <w:r w:rsidRPr="009F61AA">
        <w:rPr>
          <w:sz w:val="24"/>
          <w:szCs w:val="24"/>
          <w:lang w:val="it-IT"/>
        </w:rPr>
        <w:tab/>
      </w:r>
    </w:p>
    <w:p w:rsidR="007C26B9" w:rsidRPr="009F61AA" w:rsidRDefault="007C26B9" w:rsidP="007C26B9">
      <w:pPr>
        <w:jc w:val="both"/>
        <w:rPr>
          <w:sz w:val="24"/>
          <w:szCs w:val="24"/>
          <w:lang w:val="it-IT"/>
        </w:rPr>
      </w:pPr>
      <w:r w:rsidRPr="009F61AA">
        <w:rPr>
          <w:sz w:val="24"/>
          <w:szCs w:val="24"/>
          <w:lang w:val="it-IT"/>
        </w:rPr>
        <w:tab/>
        <w:t>Subsemnatul ....................................... av</w:t>
      </w:r>
      <w:r w:rsidRPr="009F61AA">
        <w:rPr>
          <w:sz w:val="24"/>
          <w:szCs w:val="24"/>
          <w:lang w:val="ro-RO"/>
        </w:rPr>
        <w:t>â</w:t>
      </w:r>
      <w:r w:rsidRPr="009F61AA">
        <w:rPr>
          <w:sz w:val="24"/>
          <w:szCs w:val="24"/>
          <w:lang w:val="it-IT"/>
        </w:rPr>
        <w:t xml:space="preserve">nd funcţia de ..................................., am procedat la instruirea unui numǎr de ..... persoane, de la SC ................................... , conform tabelului </w:t>
      </w:r>
      <w:r w:rsidRPr="009F61AA">
        <w:rPr>
          <w:color w:val="000000"/>
          <w:sz w:val="24"/>
          <w:szCs w:val="24"/>
          <w:lang w:val="it-IT"/>
        </w:rPr>
        <w:t>nominal de mai jos</w:t>
      </w:r>
      <w:r w:rsidRPr="009F61AA">
        <w:rPr>
          <w:sz w:val="24"/>
          <w:szCs w:val="24"/>
          <w:lang w:val="it-IT"/>
        </w:rPr>
        <w:t>, în domeniul SSM-SU-PM,  pentru prezenţa acestora  în incinta ELCEN/ CTE/ UR ......................, în perioada......................, conform contract nr....................</w:t>
      </w:r>
    </w:p>
    <w:p w:rsidR="007C26B9" w:rsidRPr="009F61AA" w:rsidRDefault="007C26B9" w:rsidP="007C26B9">
      <w:pPr>
        <w:ind w:firstLine="720"/>
        <w:jc w:val="both"/>
        <w:rPr>
          <w:sz w:val="24"/>
          <w:szCs w:val="24"/>
          <w:lang w:val="it-IT"/>
        </w:rPr>
      </w:pPr>
      <w:r w:rsidRPr="009F61AA">
        <w:rPr>
          <w:sz w:val="24"/>
          <w:szCs w:val="24"/>
          <w:lang w:val="ro-RO"/>
        </w:rPr>
        <w:t>Î</w:t>
      </w:r>
      <w:r w:rsidRPr="009F61AA">
        <w:rPr>
          <w:sz w:val="24"/>
          <w:szCs w:val="24"/>
          <w:lang w:val="it-IT"/>
        </w:rPr>
        <w:t>n cadrul instruirii SSM-SU-PM s-au prelucrat urmatoarele materiale:</w:t>
      </w:r>
    </w:p>
    <w:p w:rsidR="007C26B9" w:rsidRPr="009F61AA" w:rsidRDefault="007C26B9" w:rsidP="007C26B9">
      <w:pPr>
        <w:jc w:val="both"/>
        <w:rPr>
          <w:sz w:val="24"/>
          <w:szCs w:val="24"/>
          <w:lang w:val="it-IT"/>
        </w:rPr>
      </w:pPr>
      <w:r w:rsidRPr="009F61AA">
        <w:rPr>
          <w:sz w:val="24"/>
          <w:szCs w:val="24"/>
          <w:lang w:val="it-IT"/>
        </w:rPr>
        <w:t>…………………………………………………………………………………………………………………………………………………………………………………………………………………………………………………………………………………………………………………………………………………………………………………………………………………………………………………………………………………………………………………………………………………………………………………………………………………………………………………………………………………………………………………………………………………………………………………………………………………………………………………………………………………………………………………………………………………………………………………………………………………………...............</w:t>
      </w:r>
    </w:p>
    <w:p w:rsidR="007C26B9" w:rsidRPr="009F61AA" w:rsidRDefault="007C26B9" w:rsidP="007C26B9">
      <w:pPr>
        <w:jc w:val="both"/>
        <w:rPr>
          <w:sz w:val="24"/>
          <w:szCs w:val="24"/>
          <w:lang w:val="it-IT"/>
        </w:rPr>
      </w:pPr>
    </w:p>
    <w:p w:rsidR="007C26B9" w:rsidRPr="009F61AA" w:rsidRDefault="007C26B9" w:rsidP="007C26B9">
      <w:pPr>
        <w:jc w:val="both"/>
        <w:rPr>
          <w:sz w:val="24"/>
          <w:szCs w:val="24"/>
          <w:lang w:val="it-IT"/>
        </w:rPr>
      </w:pPr>
      <w:r w:rsidRPr="009F61AA">
        <w:rPr>
          <w:sz w:val="24"/>
          <w:szCs w:val="24"/>
          <w:lang w:val="it-IT"/>
        </w:rPr>
        <w:tab/>
        <w:t>Prezenta fisǎ de instructaj a fost intocmita in 2 exemplare; un exemplar se pǎstreaza la RSSM.............., iar un exemplar se va inmana reprezentantului contractantului.</w:t>
      </w:r>
    </w:p>
    <w:p w:rsidR="007C26B9" w:rsidRPr="009F61AA" w:rsidRDefault="007C26B9" w:rsidP="007C26B9">
      <w:pPr>
        <w:rPr>
          <w:sz w:val="24"/>
          <w:szCs w:val="24"/>
          <w:lang w:val="it-IT"/>
        </w:rPr>
      </w:pPr>
    </w:p>
    <w:p w:rsidR="007C26B9" w:rsidRPr="009F61AA" w:rsidRDefault="007C26B9" w:rsidP="007C26B9">
      <w:pPr>
        <w:rPr>
          <w:sz w:val="24"/>
          <w:szCs w:val="24"/>
          <w:lang w:val="it-IT"/>
        </w:rPr>
      </w:pP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 xml:space="preserve">                                                                                         Semnǎtura, funcţia, </w:t>
      </w:r>
    </w:p>
    <w:p w:rsidR="007C26B9" w:rsidRPr="009F61AA" w:rsidRDefault="007C26B9" w:rsidP="007C26B9">
      <w:pPr>
        <w:rPr>
          <w:sz w:val="24"/>
          <w:szCs w:val="24"/>
          <w:lang w:val="it-IT"/>
        </w:rPr>
      </w:pPr>
      <w:r w:rsidRPr="009F61AA">
        <w:rPr>
          <w:sz w:val="24"/>
          <w:szCs w:val="24"/>
          <w:lang w:val="it-IT"/>
        </w:rPr>
        <w:t xml:space="preserve">                                                                    celui care a efectuat instruirea</w:t>
      </w:r>
    </w:p>
    <w:p w:rsidR="007C26B9" w:rsidRPr="009F61AA" w:rsidRDefault="007C26B9" w:rsidP="007C26B9">
      <w:pPr>
        <w:ind w:left="5040"/>
        <w:rPr>
          <w:sz w:val="24"/>
          <w:szCs w:val="24"/>
          <w:lang w:val="it-IT"/>
        </w:rPr>
      </w:pPr>
      <w:r w:rsidRPr="009F61AA">
        <w:rPr>
          <w:sz w:val="24"/>
          <w:szCs w:val="24"/>
          <w:lang w:val="it-IT"/>
        </w:rPr>
        <w:t xml:space="preserve">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SSM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SU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Resp. PM ..............................</w:t>
      </w:r>
    </w:p>
    <w:p w:rsidR="007C26B9" w:rsidRPr="009F61AA" w:rsidRDefault="007C26B9" w:rsidP="007C26B9">
      <w:pPr>
        <w:jc w:val="center"/>
        <w:rPr>
          <w:sz w:val="24"/>
          <w:szCs w:val="24"/>
          <w:lang w:val="es-ES"/>
        </w:rPr>
      </w:pPr>
    </w:p>
    <w:p w:rsidR="007C26B9" w:rsidRPr="009F61AA" w:rsidRDefault="007C26B9" w:rsidP="007C26B9">
      <w:pPr>
        <w:jc w:val="right"/>
        <w:rPr>
          <w:sz w:val="24"/>
          <w:szCs w:val="24"/>
          <w:lang w:val="es-ES"/>
        </w:rPr>
      </w:pPr>
    </w:p>
    <w:p w:rsidR="007C26B9" w:rsidRPr="009F61AA" w:rsidRDefault="007C26B9" w:rsidP="007C26B9">
      <w:pPr>
        <w:jc w:val="center"/>
        <w:rPr>
          <w:b/>
          <w:i/>
          <w:sz w:val="24"/>
          <w:szCs w:val="24"/>
          <w:lang w:val="es-ES"/>
        </w:rPr>
      </w:pPr>
    </w:p>
    <w:p w:rsidR="007C26B9" w:rsidRDefault="007C26B9"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Default="009F61AA" w:rsidP="007C26B9">
      <w:pPr>
        <w:jc w:val="center"/>
        <w:rPr>
          <w:b/>
          <w:i/>
          <w:sz w:val="24"/>
          <w:szCs w:val="24"/>
          <w:lang w:val="es-ES"/>
        </w:rPr>
      </w:pPr>
    </w:p>
    <w:p w:rsidR="009F61AA" w:rsidRPr="009F61AA" w:rsidRDefault="009F61AA" w:rsidP="007C26B9">
      <w:pPr>
        <w:jc w:val="center"/>
        <w:rPr>
          <w:b/>
          <w:i/>
          <w:sz w:val="24"/>
          <w:szCs w:val="24"/>
          <w:lang w:val="es-ES"/>
        </w:rPr>
      </w:pPr>
    </w:p>
    <w:p w:rsidR="00716244" w:rsidRDefault="00716244" w:rsidP="00716244">
      <w:pPr>
        <w:spacing w:line="360" w:lineRule="auto"/>
        <w:jc w:val="center"/>
        <w:rPr>
          <w:rFonts w:ascii="Arial" w:hAnsi="Arial" w:cs="Arial"/>
          <w:spacing w:val="6"/>
          <w:szCs w:val="28"/>
          <w:u w:val="single"/>
        </w:rPr>
      </w:pPr>
    </w:p>
    <w:p w:rsidR="00716244" w:rsidRDefault="00716244" w:rsidP="00716244">
      <w:pPr>
        <w:spacing w:line="360" w:lineRule="auto"/>
        <w:jc w:val="center"/>
        <w:rPr>
          <w:rFonts w:ascii="Arial" w:hAnsi="Arial" w:cs="Arial"/>
          <w:spacing w:val="6"/>
          <w:szCs w:val="28"/>
          <w:u w:val="single"/>
        </w:rPr>
      </w:pPr>
      <w:r>
        <w:rPr>
          <w:rFonts w:ascii="Arial" w:hAnsi="Arial" w:cs="Arial"/>
          <w:spacing w:val="6"/>
          <w:szCs w:val="28"/>
          <w:u w:val="single"/>
        </w:rPr>
        <w:lastRenderedPageBreak/>
        <w:t>Declaratie pe proprie raspundere</w:t>
      </w:r>
    </w:p>
    <w:p w:rsidR="00716244" w:rsidRDefault="00716244" w:rsidP="00716244">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716244" w:rsidRDefault="00716244" w:rsidP="00716244">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716244" w:rsidRDefault="00716244" w:rsidP="00716244">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716244" w:rsidRDefault="00716244" w:rsidP="00716244">
      <w:pPr>
        <w:spacing w:line="276" w:lineRule="auto"/>
        <w:ind w:firstLine="720"/>
        <w:jc w:val="both"/>
        <w:rPr>
          <w:rFonts w:ascii="Arial" w:hAnsi="Arial" w:cs="Arial"/>
          <w:i/>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716244" w:rsidRDefault="00716244" w:rsidP="00716244">
      <w:pPr>
        <w:spacing w:line="276" w:lineRule="auto"/>
        <w:ind w:left="360"/>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716244" w:rsidRDefault="00716244" w:rsidP="00716244">
      <w:pPr>
        <w:spacing w:line="276" w:lineRule="auto"/>
        <w:jc w:val="both"/>
        <w:rPr>
          <w:rFonts w:ascii="Arial" w:hAnsi="Arial" w:cs="Arial"/>
          <w:spacing w:val="6"/>
          <w:sz w:val="24"/>
          <w:szCs w:val="24"/>
        </w:rPr>
      </w:pPr>
    </w:p>
    <w:p w:rsidR="00716244" w:rsidRDefault="00716244" w:rsidP="00716244">
      <w:pPr>
        <w:numPr>
          <w:ilvl w:val="0"/>
          <w:numId w:val="38"/>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716244" w:rsidRDefault="00716244" w:rsidP="00716244">
      <w:pPr>
        <w:spacing w:line="276" w:lineRule="auto"/>
        <w:jc w:val="both"/>
        <w:rPr>
          <w:rFonts w:ascii="Arial" w:hAnsi="Arial" w:cs="Arial"/>
          <w:spacing w:val="6"/>
          <w:sz w:val="24"/>
          <w:szCs w:val="24"/>
        </w:rPr>
      </w:pPr>
    </w:p>
    <w:p w:rsidR="00716244" w:rsidRDefault="00716244" w:rsidP="00716244">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716244" w:rsidRDefault="00716244" w:rsidP="00716244">
      <w:pPr>
        <w:pStyle w:val="Default"/>
        <w:spacing w:line="276" w:lineRule="auto"/>
        <w:ind w:firstLine="720"/>
        <w:jc w:val="both"/>
        <w:rPr>
          <w:rFonts w:ascii="Arial" w:hAnsi="Arial" w:cs="Arial"/>
          <w:b/>
          <w:noProof/>
          <w:color w:val="auto"/>
          <w:spacing w:val="6"/>
          <w:lang w:val="ro-RO"/>
        </w:rPr>
      </w:pPr>
    </w:p>
    <w:p w:rsidR="00716244" w:rsidRDefault="00716244" w:rsidP="00716244">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716244" w:rsidRDefault="00716244" w:rsidP="00716244">
      <w:pPr>
        <w:jc w:val="center"/>
        <w:rPr>
          <w:b/>
          <w:i/>
          <w:sz w:val="26"/>
          <w:szCs w:val="26"/>
          <w:lang w:val="es-ES"/>
        </w:rPr>
      </w:pPr>
    </w:p>
    <w:p w:rsidR="00716244" w:rsidRDefault="00716244" w:rsidP="00716244">
      <w:pPr>
        <w:jc w:val="center"/>
        <w:rPr>
          <w:b/>
          <w:i/>
          <w:sz w:val="26"/>
          <w:szCs w:val="26"/>
          <w:lang w:val="es-ES"/>
        </w:rPr>
      </w:pPr>
    </w:p>
    <w:p w:rsidR="00716244" w:rsidRDefault="00716244" w:rsidP="00716244">
      <w:pPr>
        <w:jc w:val="center"/>
        <w:rPr>
          <w:b/>
          <w:i/>
          <w:sz w:val="26"/>
          <w:szCs w:val="26"/>
          <w:lang w:val="es-ES"/>
        </w:rPr>
      </w:pPr>
    </w:p>
    <w:p w:rsidR="00716244" w:rsidRDefault="00716244" w:rsidP="00716244">
      <w:pPr>
        <w:jc w:val="center"/>
        <w:rPr>
          <w:b/>
          <w:i/>
          <w:sz w:val="26"/>
          <w:szCs w:val="26"/>
          <w:lang w:val="es-ES"/>
        </w:rPr>
      </w:pPr>
    </w:p>
    <w:p w:rsidR="007C26B9" w:rsidRDefault="00716244" w:rsidP="00716244">
      <w:pPr>
        <w:tabs>
          <w:tab w:val="left" w:pos="3430"/>
        </w:tabs>
        <w:rPr>
          <w:b/>
          <w:i/>
          <w:sz w:val="24"/>
          <w:szCs w:val="24"/>
          <w:lang w:val="es-ES"/>
        </w:rPr>
      </w:pPr>
      <w:r>
        <w:rPr>
          <w:b/>
          <w:i/>
          <w:sz w:val="24"/>
          <w:szCs w:val="24"/>
          <w:lang w:val="es-ES"/>
        </w:rPr>
        <w:tab/>
      </w: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716244" w:rsidRDefault="00716244"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F81D07" w:rsidRDefault="00F81D07" w:rsidP="00716244">
      <w:pPr>
        <w:tabs>
          <w:tab w:val="left" w:pos="3430"/>
        </w:tabs>
        <w:rPr>
          <w:b/>
          <w:i/>
          <w:sz w:val="24"/>
          <w:szCs w:val="24"/>
          <w:lang w:val="es-ES"/>
        </w:rPr>
      </w:pPr>
    </w:p>
    <w:p w:rsidR="00716244" w:rsidRPr="009F61AA" w:rsidRDefault="00716244" w:rsidP="00716244">
      <w:pPr>
        <w:tabs>
          <w:tab w:val="left" w:pos="3430"/>
        </w:tabs>
        <w:rPr>
          <w:b/>
          <w:i/>
          <w:sz w:val="24"/>
          <w:szCs w:val="24"/>
          <w:lang w:val="es-ES"/>
        </w:rPr>
      </w:pPr>
    </w:p>
    <w:p w:rsidR="007C26B9" w:rsidRPr="009F61AA" w:rsidRDefault="007C26B9" w:rsidP="007C26B9">
      <w:pPr>
        <w:jc w:val="center"/>
        <w:rPr>
          <w:b/>
          <w:i/>
          <w:sz w:val="24"/>
          <w:szCs w:val="24"/>
          <w:lang w:val="es-ES"/>
        </w:rPr>
      </w:pPr>
    </w:p>
    <w:p w:rsidR="007C26B9" w:rsidRPr="009F61AA" w:rsidRDefault="007C26B9" w:rsidP="007C26B9">
      <w:pPr>
        <w:jc w:val="center"/>
        <w:rPr>
          <w:b/>
          <w:i/>
          <w:sz w:val="24"/>
          <w:szCs w:val="24"/>
          <w:lang w:val="es-ES"/>
        </w:rPr>
      </w:pPr>
      <w:r w:rsidRPr="009F61AA">
        <w:rPr>
          <w:b/>
          <w:i/>
          <w:sz w:val="24"/>
          <w:szCs w:val="24"/>
          <w:lang w:val="es-ES"/>
        </w:rPr>
        <w:t>TABEL  NOMINAL</w:t>
      </w:r>
    </w:p>
    <w:p w:rsidR="007C26B9" w:rsidRPr="009F61AA" w:rsidRDefault="007C26B9" w:rsidP="007C26B9">
      <w:pPr>
        <w:jc w:val="center"/>
        <w:rPr>
          <w:b/>
          <w:sz w:val="24"/>
          <w:szCs w:val="24"/>
          <w:lang w:val="es-ES"/>
        </w:rPr>
      </w:pPr>
      <w:proofErr w:type="gramStart"/>
      <w:r w:rsidRPr="009F61AA">
        <w:rPr>
          <w:b/>
          <w:sz w:val="24"/>
          <w:szCs w:val="24"/>
          <w:lang w:val="es-ES"/>
        </w:rPr>
        <w:t>cu</w:t>
      </w:r>
      <w:proofErr w:type="gramEnd"/>
      <w:r w:rsidRPr="009F61AA">
        <w:rPr>
          <w:b/>
          <w:sz w:val="24"/>
          <w:szCs w:val="24"/>
          <w:lang w:val="es-ES"/>
        </w:rPr>
        <w:t xml:space="preserve"> persoanele participante la instruire</w:t>
      </w:r>
    </w:p>
    <w:p w:rsidR="007C26B9" w:rsidRPr="009F61AA" w:rsidRDefault="007C26B9" w:rsidP="007C26B9">
      <w:pPr>
        <w:jc w:val="center"/>
        <w:rPr>
          <w:sz w:val="24"/>
          <w:szCs w:val="24"/>
          <w:lang w:val="es-ES"/>
        </w:rPr>
      </w:pPr>
    </w:p>
    <w:p w:rsidR="007C26B9" w:rsidRPr="009F61AA" w:rsidRDefault="007C26B9" w:rsidP="007C26B9">
      <w:pPr>
        <w:rPr>
          <w:sz w:val="24"/>
          <w:szCs w:val="24"/>
          <w:lang w:val="es-ES"/>
        </w:rPr>
      </w:pPr>
      <w:r w:rsidRPr="009F61AA">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9F61AA" w:rsidRDefault="007C26B9" w:rsidP="007C26B9">
      <w:pPr>
        <w:rPr>
          <w:sz w:val="24"/>
          <w:szCs w:val="24"/>
          <w:lang w:val="es-ES"/>
        </w:rPr>
      </w:pPr>
    </w:p>
    <w:p w:rsidR="007C26B9" w:rsidRPr="009F61AA" w:rsidRDefault="007C26B9" w:rsidP="007C26B9">
      <w:pPr>
        <w:rPr>
          <w:sz w:val="24"/>
          <w:szCs w:val="24"/>
          <w:lang w:val="es-ES"/>
        </w:rPr>
      </w:pPr>
    </w:p>
    <w:p w:rsidR="007C26B9" w:rsidRPr="009F61AA" w:rsidRDefault="007C26B9" w:rsidP="007C26B9">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9F61AA" w:rsidTr="007C26B9">
        <w:tc>
          <w:tcPr>
            <w:tcW w:w="60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Act identitate /</w:t>
            </w:r>
          </w:p>
          <w:p w:rsidR="007C26B9" w:rsidRPr="009F61AA" w:rsidRDefault="007C26B9">
            <w:pPr>
              <w:jc w:val="center"/>
              <w:rPr>
                <w:sz w:val="24"/>
                <w:szCs w:val="24"/>
              </w:rPr>
            </w:pPr>
            <w:r w:rsidRPr="009F61AA">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9F61AA" w:rsidRDefault="007C26B9">
            <w:pPr>
              <w:jc w:val="center"/>
              <w:rPr>
                <w:sz w:val="24"/>
                <w:szCs w:val="24"/>
              </w:rPr>
            </w:pPr>
            <w:r w:rsidRPr="009F61AA">
              <w:rPr>
                <w:sz w:val="24"/>
                <w:szCs w:val="24"/>
              </w:rPr>
              <w:t>Semnatura</w:t>
            </w:r>
          </w:p>
        </w:tc>
      </w:tr>
      <w:tr w:rsidR="007C26B9" w:rsidRPr="009F61AA"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r w:rsidR="007C26B9" w:rsidRPr="009F61AA" w:rsidTr="007C26B9">
        <w:tc>
          <w:tcPr>
            <w:tcW w:w="60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7C26B9" w:rsidRPr="009F61AA" w:rsidRDefault="007C26B9">
            <w:pPr>
              <w:rPr>
                <w:sz w:val="24"/>
                <w:szCs w:val="24"/>
              </w:rPr>
            </w:pPr>
          </w:p>
        </w:tc>
      </w:tr>
    </w:tbl>
    <w:p w:rsidR="007C26B9" w:rsidRPr="009F61AA" w:rsidRDefault="007C26B9" w:rsidP="007C26B9">
      <w:pPr>
        <w:rPr>
          <w:sz w:val="24"/>
          <w:szCs w:val="24"/>
        </w:rPr>
      </w:pPr>
    </w:p>
    <w:p w:rsidR="007C26B9" w:rsidRPr="009F61AA" w:rsidRDefault="007C26B9" w:rsidP="007C26B9">
      <w:pPr>
        <w:rPr>
          <w:sz w:val="24"/>
          <w:szCs w:val="24"/>
        </w:rPr>
      </w:pPr>
    </w:p>
    <w:p w:rsidR="007C26B9" w:rsidRPr="009F61AA" w:rsidRDefault="007C26B9" w:rsidP="007C26B9">
      <w:pPr>
        <w:rPr>
          <w:sz w:val="24"/>
          <w:szCs w:val="24"/>
          <w:lang w:val="it-IT"/>
        </w:rPr>
      </w:pPr>
      <w:r w:rsidRPr="009F61AA">
        <w:rPr>
          <w:sz w:val="24"/>
          <w:szCs w:val="24"/>
          <w:lang w:val="it-IT"/>
        </w:rPr>
        <w:t xml:space="preserve">    Numele şi prenumele persoanei care a primit un exemplar   </w:t>
      </w:r>
    </w:p>
    <w:p w:rsidR="007C26B9" w:rsidRPr="009F61AA" w:rsidRDefault="007C26B9" w:rsidP="007C26B9">
      <w:pPr>
        <w:rPr>
          <w:sz w:val="24"/>
          <w:szCs w:val="24"/>
          <w:lang w:val="it-IT"/>
        </w:rPr>
      </w:pPr>
      <w:r w:rsidRPr="009F61AA">
        <w:rPr>
          <w:sz w:val="24"/>
          <w:szCs w:val="24"/>
          <w:lang w:val="it-IT"/>
        </w:rPr>
        <w:t xml:space="preserve">    ……………………………….............................................</w:t>
      </w:r>
    </w:p>
    <w:p w:rsidR="007C26B9" w:rsidRPr="009F61AA" w:rsidRDefault="007C26B9" w:rsidP="007C26B9">
      <w:pPr>
        <w:rPr>
          <w:sz w:val="24"/>
          <w:szCs w:val="24"/>
          <w:lang w:val="it-IT"/>
        </w:rPr>
      </w:pPr>
    </w:p>
    <w:p w:rsidR="007C26B9" w:rsidRPr="009F61AA" w:rsidRDefault="007C26B9" w:rsidP="007C26B9">
      <w:pPr>
        <w:rPr>
          <w:sz w:val="24"/>
          <w:szCs w:val="24"/>
          <w:lang w:val="it-IT"/>
        </w:rPr>
      </w:pPr>
      <w:r w:rsidRPr="009F61AA">
        <w:rPr>
          <w:sz w:val="24"/>
          <w:szCs w:val="24"/>
          <w:lang w:val="it-IT"/>
        </w:rPr>
        <w:t xml:space="preserve">    Semnatura …………………………………….</w:t>
      </w:r>
    </w:p>
    <w:p w:rsidR="00107EA4" w:rsidRPr="009F61AA" w:rsidRDefault="00107EA4" w:rsidP="007C26B9">
      <w:pPr>
        <w:pStyle w:val="Heading1"/>
        <w:rPr>
          <w:b w:val="0"/>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Pr="009F61AA" w:rsidRDefault="002867AB" w:rsidP="002867AB">
      <w:pPr>
        <w:rPr>
          <w:sz w:val="24"/>
          <w:szCs w:val="24"/>
          <w:lang w:val="fr-FR"/>
        </w:rPr>
      </w:pPr>
    </w:p>
    <w:p w:rsidR="002867AB" w:rsidRDefault="002867A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Default="00160D4B" w:rsidP="002867AB">
      <w:pPr>
        <w:rPr>
          <w:sz w:val="24"/>
          <w:szCs w:val="24"/>
          <w:lang w:val="fr-FR"/>
        </w:rPr>
      </w:pPr>
    </w:p>
    <w:p w:rsidR="00160D4B" w:rsidRPr="009F61AA" w:rsidRDefault="00160D4B" w:rsidP="002867AB">
      <w:pPr>
        <w:rPr>
          <w:sz w:val="24"/>
          <w:szCs w:val="24"/>
          <w:lang w:val="fr-FR"/>
        </w:rPr>
      </w:pPr>
    </w:p>
    <w:p w:rsidR="002867AB" w:rsidRDefault="002867AB" w:rsidP="002867AB">
      <w:pPr>
        <w:rPr>
          <w:lang w:val="fr-FR"/>
        </w:rPr>
      </w:pPr>
    </w:p>
    <w:p w:rsidR="00C16666" w:rsidRDefault="00C16666" w:rsidP="002867AB">
      <w:pPr>
        <w:ind w:firstLine="5387"/>
        <w:jc w:val="right"/>
        <w:rPr>
          <w:b/>
          <w:caps/>
          <w:sz w:val="22"/>
          <w:szCs w:val="22"/>
          <w:lang w:val="fr-FR"/>
        </w:rPr>
      </w:pPr>
    </w:p>
    <w:p w:rsidR="00C16666" w:rsidRDefault="00C16666" w:rsidP="002867AB">
      <w:pPr>
        <w:ind w:firstLine="5387"/>
        <w:jc w:val="right"/>
        <w:rPr>
          <w:b/>
          <w:caps/>
          <w:sz w:val="22"/>
          <w:szCs w:val="22"/>
          <w:lang w:val="fr-FR"/>
        </w:rPr>
      </w:pPr>
    </w:p>
    <w:p w:rsidR="002867AB" w:rsidRDefault="002867AB" w:rsidP="002867AB">
      <w:pPr>
        <w:ind w:firstLine="5387"/>
        <w:jc w:val="right"/>
        <w:rPr>
          <w:caps/>
          <w:sz w:val="22"/>
          <w:szCs w:val="22"/>
          <w:lang w:val="fr-FR"/>
        </w:rPr>
      </w:pPr>
      <w:r>
        <w:rPr>
          <w:b/>
          <w:caps/>
          <w:sz w:val="22"/>
          <w:szCs w:val="22"/>
          <w:lang w:val="fr-FR"/>
        </w:rPr>
        <w:t>anexa nr. 4</w:t>
      </w:r>
      <w:r>
        <w:rPr>
          <w:caps/>
          <w:sz w:val="22"/>
          <w:szCs w:val="22"/>
          <w:lang w:val="fr-FR"/>
        </w:rPr>
        <w:t xml:space="preserve"> </w:t>
      </w:r>
    </w:p>
    <w:p w:rsidR="002867AB" w:rsidRDefault="002867AB" w:rsidP="002867AB">
      <w:pPr>
        <w:ind w:firstLine="5387"/>
        <w:jc w:val="right"/>
        <w:rPr>
          <w:caps/>
          <w:sz w:val="22"/>
          <w:szCs w:val="22"/>
          <w:lang w:val="es-ES"/>
        </w:rPr>
      </w:pPr>
      <w:r>
        <w:rPr>
          <w:caps/>
          <w:sz w:val="22"/>
          <w:szCs w:val="22"/>
          <w:lang w:val="es-ES"/>
        </w:rPr>
        <w:t>LA CONTRACTUL NR. ...........</w:t>
      </w:r>
    </w:p>
    <w:p w:rsidR="002867AB" w:rsidRDefault="002867AB" w:rsidP="002867AB">
      <w:pPr>
        <w:jc w:val="center"/>
        <w:rPr>
          <w:b/>
        </w:rPr>
      </w:pPr>
    </w:p>
    <w:p w:rsidR="002867AB" w:rsidRDefault="002867AB" w:rsidP="002867A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867AB" w:rsidRDefault="002867AB" w:rsidP="002867AB">
      <w:pPr>
        <w:jc w:val="center"/>
        <w:rPr>
          <w:b/>
          <w:sz w:val="23"/>
          <w:szCs w:val="23"/>
        </w:rPr>
      </w:pPr>
    </w:p>
    <w:p w:rsidR="002867AB" w:rsidRDefault="002867AB" w:rsidP="002867A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867AB" w:rsidRDefault="002867AB" w:rsidP="002867A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867AB" w:rsidRDefault="002867AB" w:rsidP="002867A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867AB" w:rsidRDefault="002867AB" w:rsidP="002867AB">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2867AB" w:rsidRDefault="002867AB" w:rsidP="002867AB">
      <w:pPr>
        <w:ind w:firstLine="720"/>
        <w:jc w:val="both"/>
        <w:rPr>
          <w:sz w:val="23"/>
          <w:szCs w:val="23"/>
        </w:rPr>
      </w:pPr>
      <w:r>
        <w:rPr>
          <w:b/>
          <w:sz w:val="23"/>
          <w:szCs w:val="23"/>
        </w:rPr>
        <w:t>Adresa</w:t>
      </w:r>
      <w:r>
        <w:rPr>
          <w:sz w:val="23"/>
          <w:szCs w:val="23"/>
        </w:rPr>
        <w:t>: Splaiul Independenței nr.227, sector 6, București</w:t>
      </w:r>
    </w:p>
    <w:p w:rsidR="002867AB" w:rsidRDefault="002867AB" w:rsidP="002867AB">
      <w:pPr>
        <w:ind w:firstLine="720"/>
        <w:jc w:val="both"/>
        <w:rPr>
          <w:sz w:val="23"/>
          <w:szCs w:val="23"/>
          <w:lang w:val="de-DE"/>
        </w:rPr>
      </w:pPr>
      <w:r>
        <w:rPr>
          <w:b/>
          <w:sz w:val="23"/>
          <w:szCs w:val="23"/>
          <w:lang w:val="de-DE"/>
        </w:rPr>
        <w:t>Număr de telefon</w:t>
      </w:r>
      <w:r>
        <w:rPr>
          <w:sz w:val="23"/>
          <w:szCs w:val="23"/>
          <w:lang w:val="de-DE"/>
        </w:rPr>
        <w:t>: + 4021.275.11.03</w:t>
      </w:r>
    </w:p>
    <w:p w:rsidR="002867AB" w:rsidRDefault="002867AB" w:rsidP="002867AB">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867AB" w:rsidRDefault="002867AB" w:rsidP="002867AB">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867AB" w:rsidRDefault="002867AB" w:rsidP="002867AB">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867AB" w:rsidRDefault="002867AB" w:rsidP="002867AB">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867AB" w:rsidRDefault="002867AB" w:rsidP="002867A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2867AB" w:rsidRDefault="002867AB" w:rsidP="002867AB">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867AB" w:rsidRDefault="002867AB" w:rsidP="002867AB">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867AB" w:rsidRDefault="002867AB" w:rsidP="002867AB">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2867AB" w:rsidRDefault="002867AB" w:rsidP="002867AB">
      <w:pPr>
        <w:pStyle w:val="ListParagraph"/>
        <w:numPr>
          <w:ilvl w:val="0"/>
          <w:numId w:val="36"/>
        </w:numPr>
        <w:spacing w:after="160" w:line="256" w:lineRule="auto"/>
        <w:contextualSpacing/>
        <w:jc w:val="both"/>
        <w:rPr>
          <w:sz w:val="23"/>
          <w:szCs w:val="23"/>
        </w:rPr>
      </w:pPr>
      <w:r>
        <w:rPr>
          <w:sz w:val="23"/>
          <w:szCs w:val="23"/>
        </w:rPr>
        <w:t>Instanțe judecătorești;</w:t>
      </w:r>
    </w:p>
    <w:p w:rsidR="002867AB" w:rsidRDefault="002867AB" w:rsidP="002867AB">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2867AB" w:rsidRDefault="002867AB" w:rsidP="002867AB">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867AB" w:rsidRDefault="002867AB" w:rsidP="002867AB">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2867AB" w:rsidRDefault="002867AB" w:rsidP="002867AB">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w:t>
      </w:r>
      <w:r>
        <w:rPr>
          <w:sz w:val="23"/>
          <w:szCs w:val="23"/>
        </w:rPr>
        <w:lastRenderedPageBreak/>
        <w:t>pe perioada garanţiilor de orice natură, precum și pentru perioada impusă de legislatia națională aplicabilă în domeniul financiar-contabil, conform Legii Contabilității nr.82/1991, actualizată, cu modificările și completările ulterioare.</w:t>
      </w:r>
    </w:p>
    <w:p w:rsidR="002867AB" w:rsidRDefault="002867AB" w:rsidP="002867A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867AB" w:rsidRDefault="002867AB" w:rsidP="002867AB">
      <w:pPr>
        <w:jc w:val="both"/>
        <w:rPr>
          <w:sz w:val="23"/>
          <w:szCs w:val="23"/>
        </w:rPr>
      </w:pPr>
    </w:p>
    <w:p w:rsidR="002867AB" w:rsidRDefault="002867AB" w:rsidP="002867AB">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867AB" w:rsidRDefault="002867AB" w:rsidP="002867A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867AB" w:rsidRDefault="002867AB" w:rsidP="002867AB">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867AB" w:rsidRDefault="002867AB" w:rsidP="002867AB">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867AB" w:rsidRDefault="002867AB" w:rsidP="002867AB">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867AB" w:rsidRDefault="002867AB" w:rsidP="002867AB">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867AB" w:rsidRDefault="002867AB" w:rsidP="002867AB">
      <w:pPr>
        <w:pStyle w:val="Default"/>
        <w:spacing w:line="276" w:lineRule="auto"/>
        <w:jc w:val="both"/>
        <w:rPr>
          <w:rFonts w:ascii="Times New Roman" w:hAnsi="Times New Roman" w:cs="Times New Roman"/>
          <w:sz w:val="23"/>
          <w:szCs w:val="23"/>
          <w:lang w:val="ro-RO"/>
        </w:rPr>
      </w:pPr>
    </w:p>
    <w:p w:rsidR="002867AB" w:rsidRDefault="002867AB" w:rsidP="002867AB">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867AB" w:rsidRDefault="002867AB" w:rsidP="002867AB">
      <w:pPr>
        <w:rPr>
          <w:sz w:val="26"/>
          <w:szCs w:val="26"/>
          <w:lang w:val="fr-FR"/>
        </w:rPr>
      </w:pPr>
    </w:p>
    <w:p w:rsidR="002867AB" w:rsidRPr="002867AB" w:rsidRDefault="002867AB" w:rsidP="002867AB">
      <w:pPr>
        <w:rPr>
          <w:sz w:val="24"/>
          <w:szCs w:val="24"/>
          <w:lang w:val="fr-FR"/>
        </w:rPr>
      </w:pPr>
    </w:p>
    <w:p w:rsidR="009A2DC5" w:rsidRDefault="002867AB" w:rsidP="009A2DC5">
      <w:pPr>
        <w:spacing w:after="120"/>
        <w:rPr>
          <w:b/>
          <w:sz w:val="26"/>
          <w:szCs w:val="26"/>
          <w:lang w:val="es-ES"/>
        </w:rPr>
      </w:pPr>
      <w:r>
        <w:rPr>
          <w:b/>
          <w:sz w:val="24"/>
          <w:szCs w:val="24"/>
        </w:rPr>
        <w:t xml:space="preserve">                       </w:t>
      </w:r>
      <w:r w:rsidR="009A2DC5">
        <w:rPr>
          <w:b/>
          <w:sz w:val="26"/>
          <w:szCs w:val="26"/>
          <w:lang w:val="es-ES"/>
        </w:rPr>
        <w:t xml:space="preserve">          BENEFICIAR </w:t>
      </w:r>
      <w:r w:rsidR="009A2DC5">
        <w:rPr>
          <w:b/>
          <w:sz w:val="26"/>
          <w:szCs w:val="26"/>
          <w:lang w:val="es-ES"/>
        </w:rPr>
        <w:tab/>
      </w:r>
      <w:r w:rsidR="009A2DC5">
        <w:rPr>
          <w:b/>
          <w:sz w:val="26"/>
          <w:szCs w:val="26"/>
          <w:lang w:val="es-ES"/>
        </w:rPr>
        <w:tab/>
        <w:t xml:space="preserve"> </w:t>
      </w:r>
      <w:r w:rsidR="009A2DC5">
        <w:rPr>
          <w:b/>
          <w:sz w:val="26"/>
          <w:szCs w:val="26"/>
          <w:lang w:val="es-ES"/>
        </w:rPr>
        <w:tab/>
      </w:r>
      <w:r w:rsidR="009A2DC5">
        <w:rPr>
          <w:b/>
          <w:sz w:val="26"/>
          <w:szCs w:val="26"/>
          <w:lang w:val="es-ES"/>
        </w:rPr>
        <w:tab/>
      </w:r>
      <w:r w:rsidR="009A2DC5">
        <w:rPr>
          <w:b/>
          <w:sz w:val="26"/>
          <w:szCs w:val="26"/>
          <w:lang w:val="es-ES"/>
        </w:rPr>
        <w:tab/>
        <w:t xml:space="preserve">                PRESTATOR</w:t>
      </w:r>
    </w:p>
    <w:p w:rsidR="001B2963" w:rsidRPr="00533E96" w:rsidRDefault="001B2963" w:rsidP="001B2963">
      <w:pPr>
        <w:spacing w:line="276" w:lineRule="auto"/>
        <w:ind w:firstLine="720"/>
        <w:jc w:val="both"/>
        <w:rPr>
          <w:sz w:val="26"/>
          <w:szCs w:val="26"/>
        </w:rPr>
      </w:pPr>
      <w:r w:rsidRPr="00533E96">
        <w:rPr>
          <w:sz w:val="26"/>
          <w:szCs w:val="26"/>
        </w:rPr>
        <w:t>Director Dezvoltare si Implementare Proiecte</w:t>
      </w:r>
    </w:p>
    <w:p w:rsidR="009A2DC5" w:rsidRPr="00452813" w:rsidRDefault="001B2963" w:rsidP="001B2963">
      <w:pPr>
        <w:ind w:firstLine="720"/>
        <w:rPr>
          <w:sz w:val="22"/>
          <w:szCs w:val="22"/>
          <w:lang w:val="fr-FR"/>
        </w:rPr>
      </w:pPr>
      <w:r w:rsidRPr="00533E96">
        <w:rPr>
          <w:sz w:val="26"/>
          <w:szCs w:val="26"/>
        </w:rPr>
        <w:t>Ovidiu VOICU</w:t>
      </w:r>
      <w:r w:rsidR="009A2DC5" w:rsidRPr="00452813">
        <w:rPr>
          <w:sz w:val="22"/>
          <w:szCs w:val="22"/>
          <w:lang w:val="fr-FR"/>
        </w:rPr>
        <w:tab/>
      </w:r>
    </w:p>
    <w:p w:rsidR="009A2DC5" w:rsidRPr="00452813" w:rsidRDefault="009A2DC5" w:rsidP="009A2DC5">
      <w:pPr>
        <w:rPr>
          <w:sz w:val="22"/>
          <w:szCs w:val="22"/>
          <w:lang w:val="fr-FR"/>
        </w:rPr>
      </w:pPr>
      <w:r>
        <w:rPr>
          <w:sz w:val="22"/>
          <w:szCs w:val="22"/>
          <w:lang w:val="fr-FR"/>
        </w:rPr>
        <w:tab/>
      </w:r>
    </w:p>
    <w:p w:rsidR="009A2DC5" w:rsidRPr="00452813" w:rsidRDefault="009A2DC5" w:rsidP="009A2DC5">
      <w:pPr>
        <w:rPr>
          <w:sz w:val="22"/>
          <w:szCs w:val="22"/>
          <w:lang w:val="fr-FR"/>
        </w:rPr>
      </w:pPr>
    </w:p>
    <w:p w:rsidR="009A2DC5" w:rsidRPr="00A263E4" w:rsidRDefault="009A2DC5" w:rsidP="009A2DC5">
      <w:pPr>
        <w:ind w:firstLine="720"/>
        <w:rPr>
          <w:sz w:val="22"/>
          <w:szCs w:val="22"/>
          <w:lang w:val="fr-FR"/>
        </w:rPr>
      </w:pPr>
      <w:r w:rsidRPr="00A263E4">
        <w:rPr>
          <w:sz w:val="22"/>
          <w:szCs w:val="22"/>
          <w:lang w:val="fr-FR"/>
        </w:rPr>
        <w:t>DERULATOR CONTRACT</w:t>
      </w:r>
    </w:p>
    <w:p w:rsidR="009A2DC5" w:rsidRPr="00A263E4" w:rsidRDefault="00341941" w:rsidP="009A2DC5">
      <w:pPr>
        <w:ind w:firstLine="720"/>
        <w:rPr>
          <w:sz w:val="22"/>
          <w:szCs w:val="22"/>
          <w:lang w:val="fr-FR"/>
        </w:rPr>
      </w:pPr>
      <w:r>
        <w:rPr>
          <w:sz w:val="22"/>
          <w:szCs w:val="22"/>
          <w:lang w:val="fr-FR"/>
        </w:rPr>
        <w:t>Camelia Diaconu</w:t>
      </w:r>
    </w:p>
    <w:p w:rsidR="009A2DC5" w:rsidRPr="00A263E4" w:rsidRDefault="009A2DC5" w:rsidP="009A2DC5">
      <w:pPr>
        <w:rPr>
          <w:sz w:val="22"/>
          <w:szCs w:val="22"/>
          <w:lang w:val="fr-FR"/>
        </w:rPr>
      </w:pPr>
    </w:p>
    <w:p w:rsidR="009A2DC5" w:rsidRPr="00A263E4" w:rsidRDefault="009A2DC5" w:rsidP="009A2DC5">
      <w:pPr>
        <w:ind w:firstLine="720"/>
        <w:rPr>
          <w:sz w:val="22"/>
          <w:szCs w:val="22"/>
          <w:lang w:val="fr-FR"/>
        </w:rPr>
      </w:pPr>
      <w:r w:rsidRPr="00A263E4">
        <w:rPr>
          <w:sz w:val="22"/>
          <w:szCs w:val="22"/>
          <w:lang w:val="fr-FR"/>
        </w:rPr>
        <w:t>RESPONSABIL ACHIZI</w:t>
      </w:r>
      <w:r w:rsidRPr="00A263E4">
        <w:rPr>
          <w:sz w:val="22"/>
          <w:szCs w:val="22"/>
          <w:lang w:val="ro-RO"/>
        </w:rPr>
        <w:t>ŢIE</w:t>
      </w:r>
    </w:p>
    <w:p w:rsidR="009A2DC5" w:rsidRPr="00A263E4" w:rsidRDefault="00341941" w:rsidP="009A2DC5">
      <w:pPr>
        <w:ind w:firstLine="720"/>
        <w:rPr>
          <w:sz w:val="22"/>
          <w:szCs w:val="22"/>
          <w:lang w:val="ro-RO"/>
        </w:rPr>
      </w:pPr>
      <w:r>
        <w:rPr>
          <w:sz w:val="22"/>
          <w:szCs w:val="22"/>
          <w:lang w:val="ro-RO"/>
        </w:rPr>
        <w:t>Luminita Leu</w:t>
      </w:r>
    </w:p>
    <w:p w:rsidR="002867AB" w:rsidRDefault="002867AB" w:rsidP="009A2DC5">
      <w:pPr>
        <w:jc w:val="both"/>
        <w:rPr>
          <w:lang w:val="fr-FR"/>
        </w:rPr>
      </w:pPr>
    </w:p>
    <w:p w:rsidR="002867AB" w:rsidRPr="002867AB" w:rsidRDefault="002867AB" w:rsidP="002867AB">
      <w:pPr>
        <w:rPr>
          <w:lang w:val="fr-FR"/>
        </w:rPr>
        <w:sectPr w:rsidR="002867AB" w:rsidRPr="002867AB" w:rsidSect="00CB3A19">
          <w:pgSz w:w="11906" w:h="16838"/>
          <w:pgMar w:top="567" w:right="737" w:bottom="907" w:left="709"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FF2591"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FF2591"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7F0808" w:rsidRDefault="007F0808" w:rsidP="007F0808">
      <w:pPr>
        <w:rPr>
          <w:szCs w:val="28"/>
          <w:lang w:val="ro-RO"/>
        </w:rPr>
      </w:pPr>
    </w:p>
    <w:p w:rsidR="007F0808" w:rsidRPr="00907207" w:rsidRDefault="007F0808" w:rsidP="007F0808">
      <w:pPr>
        <w:pStyle w:val="BodyText"/>
        <w:jc w:val="center"/>
        <w:rPr>
          <w:b/>
          <w:sz w:val="26"/>
          <w:szCs w:val="26"/>
          <w:lang w:val="ro-RO"/>
        </w:rPr>
      </w:pPr>
      <w:r w:rsidRPr="00907207">
        <w:rPr>
          <w:b/>
          <w:sz w:val="26"/>
          <w:szCs w:val="26"/>
          <w:lang w:val="ro-RO"/>
        </w:rPr>
        <w:t>„</w:t>
      </w:r>
      <w:r w:rsidRPr="00506259">
        <w:rPr>
          <w:b/>
          <w:sz w:val="26"/>
          <w:szCs w:val="26"/>
          <w:lang w:val="ro-RO"/>
        </w:rPr>
        <w:t xml:space="preserve">Efectuarea monitorizării emisiilor de poluanţi </w:t>
      </w:r>
      <w:r>
        <w:rPr>
          <w:b/>
          <w:sz w:val="26"/>
          <w:szCs w:val="26"/>
          <w:lang w:val="ro-RO"/>
        </w:rPr>
        <w:t>-</w:t>
      </w:r>
      <w:r w:rsidRPr="00506259">
        <w:rPr>
          <w:b/>
          <w:sz w:val="26"/>
          <w:szCs w:val="26"/>
          <w:lang w:val="ro-RO"/>
        </w:rPr>
        <w:t xml:space="preserve"> </w:t>
      </w:r>
      <w:r>
        <w:rPr>
          <w:b/>
          <w:sz w:val="26"/>
          <w:szCs w:val="26"/>
          <w:lang w:val="ro-RO"/>
        </w:rPr>
        <w:t>apa subterană, sol şi zgomot provenite din activitatea centralelor termoelectrice aparţinând ELECTROCENTRALE BUCUREŞTI SA,</w:t>
      </w:r>
      <w:r w:rsidRPr="00907207">
        <w:rPr>
          <w:b/>
          <w:sz w:val="26"/>
          <w:szCs w:val="26"/>
          <w:lang w:val="ro-RO"/>
        </w:rPr>
        <w:t>”</w:t>
      </w:r>
    </w:p>
    <w:p w:rsidR="007F0808" w:rsidRPr="00907207" w:rsidRDefault="007F0808" w:rsidP="007F0808">
      <w:pPr>
        <w:jc w:val="center"/>
        <w:rPr>
          <w:b/>
          <w:sz w:val="26"/>
          <w:szCs w:val="26"/>
          <w:lang w:val="ro-RO"/>
        </w:rPr>
      </w:pPr>
    </w:p>
    <w:p w:rsidR="007F0808" w:rsidRPr="00907207" w:rsidRDefault="007F0808" w:rsidP="007F0808">
      <w:pPr>
        <w:jc w:val="center"/>
        <w:rPr>
          <w:sz w:val="26"/>
          <w:szCs w:val="26"/>
          <w:lang w:val="ro-RO"/>
        </w:rPr>
      </w:pPr>
    </w:p>
    <w:p w:rsidR="007F0808" w:rsidRPr="00907207" w:rsidRDefault="007F0808" w:rsidP="007F0808">
      <w:pPr>
        <w:jc w:val="both"/>
        <w:rPr>
          <w:color w:val="FF0000"/>
          <w:sz w:val="26"/>
          <w:szCs w:val="26"/>
          <w:lang w:val="ro-RO"/>
        </w:rPr>
      </w:pPr>
      <w:r w:rsidRPr="00907207">
        <w:rPr>
          <w:sz w:val="26"/>
          <w:szCs w:val="26"/>
          <w:lang w:val="ro-RO"/>
        </w:rPr>
        <w:tab/>
        <w:t>Conţinutul clauzelor contractuale cuprinse in următoarele capitole este obligatoriu:</w:t>
      </w:r>
    </w:p>
    <w:p w:rsidR="007F0808" w:rsidRPr="00907207" w:rsidRDefault="007F0808" w:rsidP="007F0808">
      <w:pPr>
        <w:rPr>
          <w:b/>
          <w:sz w:val="26"/>
          <w:szCs w:val="26"/>
          <w:u w:val="single"/>
          <w:lang w:val="ro-RO"/>
        </w:rPr>
      </w:pPr>
    </w:p>
    <w:p w:rsidR="007F0808" w:rsidRPr="00907207" w:rsidRDefault="007F0808" w:rsidP="007F0808">
      <w:pPr>
        <w:rPr>
          <w:b/>
          <w:sz w:val="26"/>
          <w:szCs w:val="26"/>
          <w:u w:val="single"/>
          <w:lang w:val="ro-RO"/>
        </w:rPr>
      </w:pPr>
    </w:p>
    <w:p w:rsidR="007F0808" w:rsidRPr="00907207" w:rsidRDefault="007F0808" w:rsidP="007F0808">
      <w:pPr>
        <w:spacing w:after="120"/>
        <w:rPr>
          <w:sz w:val="26"/>
          <w:szCs w:val="26"/>
          <w:lang w:val="ro-RO"/>
        </w:rPr>
      </w:pPr>
      <w:r w:rsidRPr="00907207">
        <w:rPr>
          <w:sz w:val="26"/>
          <w:szCs w:val="26"/>
          <w:lang w:val="ro-RO"/>
        </w:rPr>
        <w:t>CAP. 3. OBIECTUL CONTRACTULUI</w:t>
      </w:r>
      <w:r w:rsidRPr="00907207">
        <w:rPr>
          <w:sz w:val="26"/>
          <w:szCs w:val="26"/>
          <w:lang w:val="ro-RO"/>
        </w:rPr>
        <w:tab/>
        <w:t xml:space="preserve"> </w:t>
      </w:r>
    </w:p>
    <w:p w:rsidR="007F0808" w:rsidRPr="00907207" w:rsidRDefault="007F0808" w:rsidP="007F0808">
      <w:pPr>
        <w:rPr>
          <w:sz w:val="26"/>
          <w:szCs w:val="26"/>
          <w:lang w:val="ro-RO"/>
        </w:rPr>
      </w:pPr>
      <w:r w:rsidRPr="00907207">
        <w:rPr>
          <w:sz w:val="26"/>
          <w:szCs w:val="26"/>
          <w:lang w:val="ro-RO"/>
        </w:rPr>
        <w:t>CAP. 4. VALOAREA CONTRACTULUI</w:t>
      </w:r>
    </w:p>
    <w:p w:rsidR="007F0808" w:rsidRPr="00907207" w:rsidRDefault="007F0808" w:rsidP="007F0808">
      <w:pPr>
        <w:rPr>
          <w:sz w:val="26"/>
          <w:szCs w:val="26"/>
          <w:lang w:val="ro-RO"/>
        </w:rPr>
      </w:pPr>
      <w:r w:rsidRPr="00907207">
        <w:rPr>
          <w:sz w:val="26"/>
          <w:szCs w:val="26"/>
          <w:lang w:val="ro-RO"/>
        </w:rPr>
        <w:t>CAP. 5. DURATA DE PRESTARE A SERVICIILOR</w:t>
      </w:r>
    </w:p>
    <w:p w:rsidR="007F0808" w:rsidRPr="00907207" w:rsidRDefault="007F0808" w:rsidP="007F0808">
      <w:pPr>
        <w:rPr>
          <w:sz w:val="26"/>
          <w:szCs w:val="26"/>
          <w:lang w:val="ro-RO"/>
        </w:rPr>
      </w:pPr>
      <w:r w:rsidRPr="00907207">
        <w:rPr>
          <w:sz w:val="26"/>
          <w:szCs w:val="26"/>
          <w:lang w:val="ro-RO"/>
        </w:rPr>
        <w:t>CAP. 6. DOCUMENTELE CONTRACTULUI SI PROCEDURA DE ATRIBUIRE</w:t>
      </w:r>
    </w:p>
    <w:p w:rsidR="007F0808" w:rsidRPr="00907207" w:rsidRDefault="007F0808" w:rsidP="007F0808">
      <w:pPr>
        <w:rPr>
          <w:sz w:val="26"/>
          <w:szCs w:val="26"/>
          <w:lang w:val="ro-RO"/>
        </w:rPr>
      </w:pPr>
      <w:r w:rsidRPr="00907207">
        <w:rPr>
          <w:sz w:val="26"/>
          <w:szCs w:val="26"/>
          <w:lang w:val="ro-RO"/>
        </w:rPr>
        <w:t>CAP. 9. OBLIGAŢIILE PRESTATORULUI</w:t>
      </w:r>
    </w:p>
    <w:p w:rsidR="007F0808" w:rsidRPr="00907207" w:rsidRDefault="007F0808" w:rsidP="007F0808">
      <w:pPr>
        <w:rPr>
          <w:sz w:val="26"/>
          <w:szCs w:val="26"/>
          <w:lang w:val="ro-RO"/>
        </w:rPr>
      </w:pPr>
      <w:r w:rsidRPr="00907207">
        <w:rPr>
          <w:sz w:val="26"/>
          <w:szCs w:val="26"/>
          <w:lang w:val="ro-RO"/>
        </w:rPr>
        <w:t>CAP. 10. OBLIGAŢIILE BENEFICIARULUI</w:t>
      </w:r>
    </w:p>
    <w:p w:rsidR="007F0808" w:rsidRPr="00907207" w:rsidRDefault="007F0808" w:rsidP="007F0808">
      <w:pPr>
        <w:rPr>
          <w:smallCaps/>
          <w:sz w:val="26"/>
          <w:szCs w:val="26"/>
          <w:lang w:val="ro-RO"/>
        </w:rPr>
      </w:pPr>
      <w:r w:rsidRPr="00907207">
        <w:rPr>
          <w:smallCaps/>
          <w:sz w:val="26"/>
          <w:szCs w:val="26"/>
          <w:lang w:val="ro-RO"/>
        </w:rPr>
        <w:t>CAP.11. RECEPŢIA SERVICIILOR, INSPECŢII, TESTE</w:t>
      </w:r>
    </w:p>
    <w:p w:rsidR="007F0808" w:rsidRPr="00907207" w:rsidRDefault="007F0808" w:rsidP="007F0808">
      <w:pPr>
        <w:rPr>
          <w:smallCaps/>
          <w:sz w:val="26"/>
          <w:szCs w:val="26"/>
          <w:lang w:val="ro-RO"/>
        </w:rPr>
      </w:pPr>
      <w:r>
        <w:rPr>
          <w:smallCaps/>
          <w:sz w:val="26"/>
          <w:szCs w:val="26"/>
          <w:lang w:val="ro-RO"/>
        </w:rPr>
        <w:t>CAP.</w:t>
      </w:r>
      <w:r w:rsidR="003D37C5">
        <w:rPr>
          <w:smallCaps/>
          <w:sz w:val="26"/>
          <w:szCs w:val="26"/>
          <w:lang w:val="ro-RO"/>
        </w:rPr>
        <w:t>12</w:t>
      </w:r>
      <w:r w:rsidRPr="00907207">
        <w:rPr>
          <w:smallCaps/>
          <w:sz w:val="26"/>
          <w:szCs w:val="26"/>
          <w:lang w:val="ro-RO"/>
        </w:rPr>
        <w:t>. GARANTII SI RESPONSABILITATI</w:t>
      </w:r>
    </w:p>
    <w:p w:rsidR="007F0808" w:rsidRPr="00907207" w:rsidRDefault="007F0808" w:rsidP="007F0808">
      <w:pPr>
        <w:rPr>
          <w:sz w:val="26"/>
          <w:szCs w:val="26"/>
          <w:lang w:val="ro-RO"/>
        </w:rPr>
      </w:pPr>
      <w:r>
        <w:rPr>
          <w:sz w:val="26"/>
          <w:szCs w:val="26"/>
          <w:lang w:val="ro-RO"/>
        </w:rPr>
        <w:t>CAP.</w:t>
      </w:r>
      <w:r w:rsidR="003D37C5">
        <w:rPr>
          <w:sz w:val="26"/>
          <w:szCs w:val="26"/>
          <w:lang w:val="ro-RO"/>
        </w:rPr>
        <w:t>22</w:t>
      </w:r>
      <w:r w:rsidRPr="00907207">
        <w:rPr>
          <w:sz w:val="26"/>
          <w:szCs w:val="26"/>
          <w:lang w:val="ro-RO"/>
        </w:rPr>
        <w:t>. LEGEA APLICABILĂ CONTRACTULUI</w:t>
      </w:r>
    </w:p>
    <w:p w:rsidR="007F0808" w:rsidRPr="00907207" w:rsidRDefault="007F0808" w:rsidP="007F0808">
      <w:pPr>
        <w:rPr>
          <w:sz w:val="26"/>
          <w:szCs w:val="26"/>
          <w:u w:val="single"/>
          <w:lang w:val="ro-RO"/>
        </w:rPr>
      </w:pPr>
    </w:p>
    <w:p w:rsidR="00812BA5" w:rsidRDefault="00812BA5" w:rsidP="00812BA5">
      <w:pPr>
        <w:ind w:left="900"/>
        <w:rPr>
          <w:color w:val="00B0F0"/>
          <w:u w:val="single"/>
        </w:rPr>
      </w:pPr>
      <w:r>
        <w:t>DIRECTOR JURIDIC si ACHIZITII,</w:t>
      </w:r>
      <w:r>
        <w:tab/>
        <w:t xml:space="preserve">       </w:t>
      </w:r>
    </w:p>
    <w:p w:rsidR="00812BA5" w:rsidRDefault="00812BA5" w:rsidP="00812BA5">
      <w:pPr>
        <w:ind w:left="900"/>
      </w:pPr>
      <w:r>
        <w:t>Mihai Volf</w:t>
      </w:r>
      <w:r>
        <w:tab/>
      </w:r>
      <w:r>
        <w:tab/>
      </w:r>
      <w:r>
        <w:tab/>
      </w:r>
      <w:r>
        <w:tab/>
      </w:r>
      <w:r>
        <w:tab/>
      </w:r>
    </w:p>
    <w:p w:rsidR="00812BA5" w:rsidRDefault="00812BA5" w:rsidP="00812BA5">
      <w:pPr>
        <w:ind w:left="900"/>
      </w:pPr>
      <w:r>
        <w:t xml:space="preserve"> </w:t>
      </w:r>
      <w:r>
        <w:tab/>
      </w:r>
    </w:p>
    <w:p w:rsidR="00812BA5" w:rsidRDefault="00812BA5" w:rsidP="00812BA5">
      <w:pPr>
        <w:ind w:left="900"/>
        <w:rPr>
          <w:u w:val="single"/>
        </w:rPr>
      </w:pPr>
      <w:r>
        <w:tab/>
      </w:r>
      <w:r>
        <w:tab/>
        <w:t xml:space="preserve">         </w:t>
      </w:r>
      <w:r>
        <w:tab/>
      </w:r>
    </w:p>
    <w:p w:rsidR="00812BA5" w:rsidRDefault="00812BA5" w:rsidP="00812BA5">
      <w:pPr>
        <w:ind w:left="900"/>
      </w:pPr>
      <w:r>
        <w:t xml:space="preserve">SERVICIUL JURIDIC                     </w:t>
      </w:r>
      <w:r>
        <w:tab/>
        <w:t xml:space="preserve">  </w:t>
      </w:r>
    </w:p>
    <w:p w:rsidR="00812BA5" w:rsidRDefault="00812BA5" w:rsidP="00812BA5">
      <w:pPr>
        <w:ind w:left="900"/>
      </w:pPr>
      <w:r>
        <w:t xml:space="preserve"> Mioara Misloschi</w:t>
      </w:r>
      <w:r>
        <w:tab/>
      </w:r>
      <w:r>
        <w:tab/>
      </w:r>
      <w:r>
        <w:tab/>
      </w:r>
      <w:r>
        <w:tab/>
      </w:r>
      <w:r>
        <w:tab/>
      </w:r>
      <w:r>
        <w:tab/>
      </w:r>
    </w:p>
    <w:p w:rsidR="00812BA5" w:rsidRDefault="00812BA5" w:rsidP="00812BA5">
      <w:pPr>
        <w:ind w:left="900"/>
        <w:rPr>
          <w:u w:val="single"/>
        </w:rPr>
      </w:pPr>
      <w:r>
        <w:tab/>
      </w:r>
      <w:r>
        <w:tab/>
      </w:r>
      <w:r>
        <w:tab/>
      </w:r>
      <w:r>
        <w:tab/>
        <w:t xml:space="preserve">         </w:t>
      </w:r>
    </w:p>
    <w:p w:rsidR="00812BA5" w:rsidRDefault="00812BA5" w:rsidP="00812BA5">
      <w:pPr>
        <w:ind w:left="900"/>
        <w:jc w:val="both"/>
      </w:pPr>
      <w:r>
        <w:t>SERVICIUL ACHIZIŢII,</w:t>
      </w:r>
      <w:r>
        <w:rPr>
          <w:caps/>
        </w:rPr>
        <w:t xml:space="preserve"> </w:t>
      </w:r>
      <w:r>
        <w:rPr>
          <w:caps/>
        </w:rPr>
        <w:tab/>
      </w:r>
      <w:r>
        <w:rPr>
          <w:caps/>
        </w:rPr>
        <w:tab/>
      </w:r>
      <w:r>
        <w:rPr>
          <w:caps/>
        </w:rPr>
        <w:tab/>
      </w:r>
      <w:r>
        <w:rPr>
          <w:caps/>
        </w:rPr>
        <w:tab/>
      </w:r>
    </w:p>
    <w:p w:rsidR="00812BA5" w:rsidRDefault="00812BA5" w:rsidP="00812BA5">
      <w:pPr>
        <w:ind w:left="900"/>
        <w:jc w:val="both"/>
      </w:pPr>
      <w:r>
        <w:rPr>
          <w:sz w:val="26"/>
          <w:szCs w:val="26"/>
        </w:rPr>
        <w:t>Roxana Kedei</w:t>
      </w:r>
      <w:r>
        <w:tab/>
      </w:r>
      <w:r>
        <w:tab/>
      </w:r>
      <w:r>
        <w:tab/>
      </w:r>
      <w:r>
        <w:tab/>
      </w:r>
      <w:r>
        <w:tab/>
      </w:r>
      <w:r>
        <w:tab/>
      </w:r>
      <w:r>
        <w:tab/>
      </w:r>
    </w:p>
    <w:p w:rsidR="00812BA5" w:rsidRDefault="00812BA5" w:rsidP="00823D7A">
      <w:pPr>
        <w:jc w:val="both"/>
      </w:pPr>
    </w:p>
    <w:p w:rsidR="00812BA5" w:rsidRDefault="00812BA5" w:rsidP="00812BA5">
      <w:pPr>
        <w:ind w:left="900"/>
        <w:jc w:val="both"/>
      </w:pPr>
      <w:r>
        <w:rPr>
          <w:caps/>
        </w:rPr>
        <w:t>Derulator contract,</w:t>
      </w:r>
    </w:p>
    <w:p w:rsidR="00812BA5" w:rsidRDefault="007D0C16" w:rsidP="00812BA5">
      <w:pPr>
        <w:ind w:left="900"/>
        <w:jc w:val="both"/>
      </w:pPr>
      <w:r>
        <w:t>Camelia Diacounu</w:t>
      </w:r>
    </w:p>
    <w:p w:rsidR="00812BA5" w:rsidRDefault="00812BA5" w:rsidP="00812BA5">
      <w:pPr>
        <w:ind w:left="900"/>
        <w:jc w:val="both"/>
      </w:pPr>
    </w:p>
    <w:p w:rsidR="00812BA5" w:rsidRDefault="00812BA5" w:rsidP="00812BA5">
      <w:pPr>
        <w:rPr>
          <w:sz w:val="26"/>
          <w:szCs w:val="26"/>
        </w:rPr>
      </w:pPr>
      <w:r>
        <w:rPr>
          <w:sz w:val="26"/>
          <w:szCs w:val="26"/>
        </w:rPr>
        <w:tab/>
        <w:t xml:space="preserve">   Biroul Contracte,</w:t>
      </w:r>
    </w:p>
    <w:p w:rsidR="00812BA5" w:rsidRDefault="00812BA5" w:rsidP="00812BA5">
      <w:pPr>
        <w:rPr>
          <w:sz w:val="26"/>
          <w:szCs w:val="26"/>
        </w:rPr>
      </w:pPr>
      <w:r>
        <w:rPr>
          <w:sz w:val="26"/>
          <w:szCs w:val="26"/>
        </w:rPr>
        <w:tab/>
        <w:t xml:space="preserve">   </w:t>
      </w:r>
      <w:r>
        <w:t>Ioana Untilă</w:t>
      </w:r>
    </w:p>
    <w:p w:rsidR="00812BA5" w:rsidRDefault="00812BA5" w:rsidP="00812BA5">
      <w:pPr>
        <w:ind w:left="192" w:firstLine="708"/>
        <w:rPr>
          <w:caps/>
        </w:rPr>
      </w:pPr>
    </w:p>
    <w:p w:rsidR="00812BA5" w:rsidRDefault="00812BA5" w:rsidP="00812BA5">
      <w:pPr>
        <w:ind w:left="192" w:firstLine="708"/>
      </w:pPr>
      <w:r>
        <w:rPr>
          <w:caps/>
        </w:rPr>
        <w:t>Intocmit</w:t>
      </w:r>
      <w:r>
        <w:t>,</w:t>
      </w:r>
    </w:p>
    <w:p w:rsidR="00812BA5" w:rsidRDefault="00812BA5" w:rsidP="00812BA5">
      <w:pPr>
        <w:ind w:left="192" w:firstLine="708"/>
        <w:rPr>
          <w:sz w:val="26"/>
          <w:szCs w:val="26"/>
        </w:rPr>
      </w:pPr>
      <w:r>
        <w:t>Responsabil contract,</w:t>
      </w:r>
    </w:p>
    <w:p w:rsidR="00812BA5" w:rsidRPr="005829CA" w:rsidRDefault="00812BA5" w:rsidP="00812BA5">
      <w:pPr>
        <w:ind w:left="192" w:firstLine="708"/>
        <w:rPr>
          <w:sz w:val="22"/>
          <w:szCs w:val="22"/>
          <w:lang w:val="ro-RO"/>
        </w:rPr>
      </w:pPr>
      <w:r>
        <w:rPr>
          <w:sz w:val="26"/>
          <w:szCs w:val="26"/>
        </w:rPr>
        <w:t>Aurelian Cristea</w:t>
      </w:r>
    </w:p>
    <w:p w:rsidR="00107EA4" w:rsidRPr="00CB634F" w:rsidRDefault="00107EA4">
      <w:pPr>
        <w:rPr>
          <w:sz w:val="22"/>
          <w:szCs w:val="22"/>
        </w:rPr>
      </w:pPr>
    </w:p>
    <w:sectPr w:rsidR="00107EA4" w:rsidRPr="00CB634F"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DB1" w:rsidRDefault="00483DB1">
      <w:r>
        <w:separator/>
      </w:r>
    </w:p>
  </w:endnote>
  <w:endnote w:type="continuationSeparator" w:id="0">
    <w:p w:rsidR="00483DB1" w:rsidRDefault="00483D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E2D" w:rsidRPr="0097759A" w:rsidRDefault="00501E2D" w:rsidP="00150E36">
    <w:pPr>
      <w:pStyle w:val="Footer"/>
      <w:ind w:right="360"/>
      <w:rPr>
        <w:lang w:val="es-ES"/>
      </w:rPr>
    </w:pPr>
    <w:r w:rsidRPr="006234E5">
      <w:rPr>
        <w:sz w:val="20"/>
        <w:lang w:val="ro-RO"/>
      </w:rPr>
      <w:t xml:space="preserve">CCREPA </w:t>
    </w:r>
    <w:r>
      <w:rPr>
        <w:sz w:val="20"/>
        <w:lang w:val="ro-RO"/>
      </w:rPr>
      <w:t>/ red. ELCEN SA2/Monitorizare emisii poluanti apa, sol si zgomot/IULIE.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DB1" w:rsidRDefault="00483DB1">
      <w:r>
        <w:separator/>
      </w:r>
    </w:p>
  </w:footnote>
  <w:footnote w:type="continuationSeparator" w:id="0">
    <w:p w:rsidR="00483DB1" w:rsidRDefault="00483D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E8C312A"/>
    <w:multiLevelType w:val="hybridMultilevel"/>
    <w:tmpl w:val="1A6E5AFE"/>
    <w:lvl w:ilvl="0" w:tplc="04090001">
      <w:start w:val="3"/>
      <w:numFmt w:val="bullet"/>
      <w:lvlText w:val=""/>
      <w:lvlJc w:val="left"/>
      <w:pPr>
        <w:ind w:left="72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8">
    <w:nsid w:val="48C57268"/>
    <w:multiLevelType w:val="singleLevel"/>
    <w:tmpl w:val="439E946C"/>
    <w:lvl w:ilvl="0">
      <w:start w:val="2"/>
      <w:numFmt w:val="bullet"/>
      <w:lvlText w:val="-"/>
      <w:lvlJc w:val="left"/>
      <w:pPr>
        <w:tabs>
          <w:tab w:val="num" w:pos="1534"/>
        </w:tabs>
        <w:ind w:left="1534" w:hanging="360"/>
      </w:pPr>
    </w:lvl>
  </w:abstractNum>
  <w:abstractNum w:abstractNumId="9">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lvl>
  </w:abstractNum>
  <w:abstractNum w:abstractNumId="19">
    <w:nsid w:val="73D036D4"/>
    <w:multiLevelType w:val="singleLevel"/>
    <w:tmpl w:val="439E946C"/>
    <w:lvl w:ilvl="0">
      <w:start w:val="2"/>
      <w:numFmt w:val="bullet"/>
      <w:lvlText w:val="-"/>
      <w:lvlJc w:val="left"/>
      <w:pPr>
        <w:tabs>
          <w:tab w:val="num" w:pos="1534"/>
        </w:tabs>
        <w:ind w:left="1534" w:hanging="360"/>
      </w:pPr>
    </w:lvl>
  </w:abstractNum>
  <w:abstractNum w:abstractNumId="2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lvl>
  </w:abstractNum>
  <w:abstractNum w:abstractNumId="22">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num>
  <w:num w:numId="5">
    <w:abstractNumId w:val="15"/>
  </w:num>
  <w:num w:numId="6">
    <w:abstractNumId w:val="15"/>
  </w:num>
  <w:num w:numId="7">
    <w:abstractNumId w:val="8"/>
  </w:num>
  <w:num w:numId="8">
    <w:abstractNumId w:val="8"/>
  </w:num>
  <w:num w:numId="9">
    <w:abstractNumId w:val="21"/>
  </w:num>
  <w:num w:numId="10">
    <w:abstractNumId w:val="21"/>
  </w:num>
  <w:num w:numId="11">
    <w:abstractNumId w:val="18"/>
  </w:num>
  <w:num w:numId="12">
    <w:abstractNumId w:val="18"/>
  </w:num>
  <w:num w:numId="13">
    <w:abstractNumId w:val="19"/>
  </w:num>
  <w:num w:numId="14">
    <w:abstractNumId w:val="19"/>
  </w:num>
  <w:num w:numId="15">
    <w:abstractNumId w:val="3"/>
  </w:num>
  <w:num w:numId="16">
    <w:abstractNumId w:val="3"/>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7"/>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lvlOverride w:ilvl="3"/>
    <w:lvlOverride w:ilvl="4"/>
    <w:lvlOverride w:ilvl="5"/>
    <w:lvlOverride w:ilvl="6"/>
    <w:lvlOverride w:ilvl="7"/>
    <w:lvlOverride w:ilvl="8"/>
  </w:num>
  <w:num w:numId="37">
    <w:abstractNumId w:val="16"/>
    <w:lvlOverride w:ilvl="0">
      <w:startOverride w:val="1"/>
    </w:lvlOverride>
    <w:lvlOverride w:ilvl="1"/>
    <w:lvlOverride w:ilvl="2"/>
    <w:lvlOverride w:ilvl="3"/>
    <w:lvlOverride w:ilvl="4"/>
    <w:lvlOverride w:ilvl="5"/>
    <w:lvlOverride w:ilvl="6"/>
    <w:lvlOverride w:ilvl="7"/>
    <w:lvlOverride w:ilvl="8"/>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23FE"/>
    <w:rsid w:val="00031587"/>
    <w:rsid w:val="0003278C"/>
    <w:rsid w:val="00033B6C"/>
    <w:rsid w:val="0003418A"/>
    <w:rsid w:val="000353A3"/>
    <w:rsid w:val="000522E3"/>
    <w:rsid w:val="0006318F"/>
    <w:rsid w:val="00072238"/>
    <w:rsid w:val="00077D93"/>
    <w:rsid w:val="00091642"/>
    <w:rsid w:val="00095BF7"/>
    <w:rsid w:val="0009720C"/>
    <w:rsid w:val="0009799E"/>
    <w:rsid w:val="000C020F"/>
    <w:rsid w:val="000C2057"/>
    <w:rsid w:val="000C5BAD"/>
    <w:rsid w:val="000E4F27"/>
    <w:rsid w:val="000E5319"/>
    <w:rsid w:val="000E6ACC"/>
    <w:rsid w:val="000F1FD8"/>
    <w:rsid w:val="00100C82"/>
    <w:rsid w:val="00107EA4"/>
    <w:rsid w:val="00125E3E"/>
    <w:rsid w:val="0013202E"/>
    <w:rsid w:val="0013414B"/>
    <w:rsid w:val="00136B54"/>
    <w:rsid w:val="00144211"/>
    <w:rsid w:val="00146F18"/>
    <w:rsid w:val="00147149"/>
    <w:rsid w:val="00150E36"/>
    <w:rsid w:val="00154642"/>
    <w:rsid w:val="00160D4B"/>
    <w:rsid w:val="00161649"/>
    <w:rsid w:val="001632B6"/>
    <w:rsid w:val="00166212"/>
    <w:rsid w:val="00167F68"/>
    <w:rsid w:val="001729C0"/>
    <w:rsid w:val="001A7DA5"/>
    <w:rsid w:val="001B2963"/>
    <w:rsid w:val="001B56EB"/>
    <w:rsid w:val="001B7A81"/>
    <w:rsid w:val="001C3094"/>
    <w:rsid w:val="001C6D8C"/>
    <w:rsid w:val="001D3F77"/>
    <w:rsid w:val="001E7864"/>
    <w:rsid w:val="001F183A"/>
    <w:rsid w:val="001F22B7"/>
    <w:rsid w:val="001F5B90"/>
    <w:rsid w:val="00205A2A"/>
    <w:rsid w:val="0021103C"/>
    <w:rsid w:val="00226DF7"/>
    <w:rsid w:val="002425C3"/>
    <w:rsid w:val="00262E33"/>
    <w:rsid w:val="0028393D"/>
    <w:rsid w:val="002867AB"/>
    <w:rsid w:val="002906E9"/>
    <w:rsid w:val="00292FBA"/>
    <w:rsid w:val="002A0E7B"/>
    <w:rsid w:val="002A103E"/>
    <w:rsid w:val="002C1DEA"/>
    <w:rsid w:val="002C2AEC"/>
    <w:rsid w:val="002D62A1"/>
    <w:rsid w:val="002E3817"/>
    <w:rsid w:val="002F5DC7"/>
    <w:rsid w:val="002F7BF2"/>
    <w:rsid w:val="003020A7"/>
    <w:rsid w:val="00314205"/>
    <w:rsid w:val="00314F30"/>
    <w:rsid w:val="003176CC"/>
    <w:rsid w:val="0032033B"/>
    <w:rsid w:val="00330DF8"/>
    <w:rsid w:val="00333A3B"/>
    <w:rsid w:val="00341941"/>
    <w:rsid w:val="00342894"/>
    <w:rsid w:val="0034379B"/>
    <w:rsid w:val="00347459"/>
    <w:rsid w:val="00350E9F"/>
    <w:rsid w:val="0035183D"/>
    <w:rsid w:val="0035328D"/>
    <w:rsid w:val="00365F37"/>
    <w:rsid w:val="00370660"/>
    <w:rsid w:val="00375C8A"/>
    <w:rsid w:val="00383D5E"/>
    <w:rsid w:val="00384F73"/>
    <w:rsid w:val="00393DDF"/>
    <w:rsid w:val="003A1D75"/>
    <w:rsid w:val="003A3E40"/>
    <w:rsid w:val="003C3807"/>
    <w:rsid w:val="003D1D23"/>
    <w:rsid w:val="003D3195"/>
    <w:rsid w:val="003D37C5"/>
    <w:rsid w:val="003E64CD"/>
    <w:rsid w:val="003F25CD"/>
    <w:rsid w:val="003F2E10"/>
    <w:rsid w:val="003F78E5"/>
    <w:rsid w:val="00401B51"/>
    <w:rsid w:val="00401B88"/>
    <w:rsid w:val="004035EB"/>
    <w:rsid w:val="0041242A"/>
    <w:rsid w:val="00420154"/>
    <w:rsid w:val="00427CEB"/>
    <w:rsid w:val="00435583"/>
    <w:rsid w:val="0043685B"/>
    <w:rsid w:val="00450C15"/>
    <w:rsid w:val="004577A4"/>
    <w:rsid w:val="0047038E"/>
    <w:rsid w:val="00483DB1"/>
    <w:rsid w:val="00490D83"/>
    <w:rsid w:val="004911AE"/>
    <w:rsid w:val="00492F82"/>
    <w:rsid w:val="0049436B"/>
    <w:rsid w:val="004946F8"/>
    <w:rsid w:val="004A1490"/>
    <w:rsid w:val="004B33CE"/>
    <w:rsid w:val="004C4FCD"/>
    <w:rsid w:val="004C5E4E"/>
    <w:rsid w:val="004C643C"/>
    <w:rsid w:val="004E62A9"/>
    <w:rsid w:val="004E6888"/>
    <w:rsid w:val="004E7885"/>
    <w:rsid w:val="004F4E5C"/>
    <w:rsid w:val="00501E2D"/>
    <w:rsid w:val="0050285F"/>
    <w:rsid w:val="00513453"/>
    <w:rsid w:val="0052169D"/>
    <w:rsid w:val="00525BE7"/>
    <w:rsid w:val="00533E96"/>
    <w:rsid w:val="00537AD3"/>
    <w:rsid w:val="00537E45"/>
    <w:rsid w:val="00537EF5"/>
    <w:rsid w:val="005412E0"/>
    <w:rsid w:val="00547382"/>
    <w:rsid w:val="00551551"/>
    <w:rsid w:val="00564DA8"/>
    <w:rsid w:val="005654A3"/>
    <w:rsid w:val="00574E14"/>
    <w:rsid w:val="0057617C"/>
    <w:rsid w:val="00585A4F"/>
    <w:rsid w:val="00590B12"/>
    <w:rsid w:val="0059203F"/>
    <w:rsid w:val="005955C9"/>
    <w:rsid w:val="005A1717"/>
    <w:rsid w:val="005A7BAF"/>
    <w:rsid w:val="005D3FBE"/>
    <w:rsid w:val="005D7049"/>
    <w:rsid w:val="005D7F80"/>
    <w:rsid w:val="005E4E9B"/>
    <w:rsid w:val="005E5098"/>
    <w:rsid w:val="00600FC5"/>
    <w:rsid w:val="006011E8"/>
    <w:rsid w:val="006234E5"/>
    <w:rsid w:val="00645A0B"/>
    <w:rsid w:val="00650EE7"/>
    <w:rsid w:val="00655128"/>
    <w:rsid w:val="0065557E"/>
    <w:rsid w:val="0066237F"/>
    <w:rsid w:val="006644E5"/>
    <w:rsid w:val="0066539C"/>
    <w:rsid w:val="00694195"/>
    <w:rsid w:val="00695675"/>
    <w:rsid w:val="00696228"/>
    <w:rsid w:val="006A339B"/>
    <w:rsid w:val="006A5F52"/>
    <w:rsid w:val="006B1BD6"/>
    <w:rsid w:val="006B3BBD"/>
    <w:rsid w:val="006B4CD5"/>
    <w:rsid w:val="006B54AB"/>
    <w:rsid w:val="006B6F35"/>
    <w:rsid w:val="006E0A9C"/>
    <w:rsid w:val="006E1194"/>
    <w:rsid w:val="006E3D6D"/>
    <w:rsid w:val="006E50DF"/>
    <w:rsid w:val="006F4602"/>
    <w:rsid w:val="00705408"/>
    <w:rsid w:val="00705916"/>
    <w:rsid w:val="00716244"/>
    <w:rsid w:val="00721916"/>
    <w:rsid w:val="00722D09"/>
    <w:rsid w:val="00736500"/>
    <w:rsid w:val="007434B0"/>
    <w:rsid w:val="007500DB"/>
    <w:rsid w:val="00756C2A"/>
    <w:rsid w:val="00760AFA"/>
    <w:rsid w:val="007623E2"/>
    <w:rsid w:val="007721DA"/>
    <w:rsid w:val="00776B08"/>
    <w:rsid w:val="007821C9"/>
    <w:rsid w:val="00783B57"/>
    <w:rsid w:val="00797120"/>
    <w:rsid w:val="007C0CD0"/>
    <w:rsid w:val="007C1824"/>
    <w:rsid w:val="007C26B9"/>
    <w:rsid w:val="007C3723"/>
    <w:rsid w:val="007D0C16"/>
    <w:rsid w:val="007D2320"/>
    <w:rsid w:val="007D2EE2"/>
    <w:rsid w:val="007D3AC2"/>
    <w:rsid w:val="007D4E17"/>
    <w:rsid w:val="007D5707"/>
    <w:rsid w:val="007D5A45"/>
    <w:rsid w:val="007E4CF9"/>
    <w:rsid w:val="007F0808"/>
    <w:rsid w:val="007F0AFC"/>
    <w:rsid w:val="007F3E28"/>
    <w:rsid w:val="007F4B0D"/>
    <w:rsid w:val="0080348F"/>
    <w:rsid w:val="00806009"/>
    <w:rsid w:val="008120D3"/>
    <w:rsid w:val="00812BA5"/>
    <w:rsid w:val="00823D7A"/>
    <w:rsid w:val="00835086"/>
    <w:rsid w:val="00836C25"/>
    <w:rsid w:val="008550D8"/>
    <w:rsid w:val="008561D6"/>
    <w:rsid w:val="00856F13"/>
    <w:rsid w:val="0088709B"/>
    <w:rsid w:val="0088732E"/>
    <w:rsid w:val="008972BC"/>
    <w:rsid w:val="008A6025"/>
    <w:rsid w:val="008B32E8"/>
    <w:rsid w:val="008D1DCC"/>
    <w:rsid w:val="008D60D6"/>
    <w:rsid w:val="008D7B3D"/>
    <w:rsid w:val="008E27DC"/>
    <w:rsid w:val="008F2E72"/>
    <w:rsid w:val="008F783A"/>
    <w:rsid w:val="00923608"/>
    <w:rsid w:val="00933961"/>
    <w:rsid w:val="00936C33"/>
    <w:rsid w:val="00945CD7"/>
    <w:rsid w:val="009523A1"/>
    <w:rsid w:val="009571D1"/>
    <w:rsid w:val="00973FA3"/>
    <w:rsid w:val="009764D1"/>
    <w:rsid w:val="0097759A"/>
    <w:rsid w:val="0098443F"/>
    <w:rsid w:val="00993236"/>
    <w:rsid w:val="009A2DC5"/>
    <w:rsid w:val="009B10ED"/>
    <w:rsid w:val="009B5C8B"/>
    <w:rsid w:val="009B6175"/>
    <w:rsid w:val="009B6526"/>
    <w:rsid w:val="009C69B9"/>
    <w:rsid w:val="009D453A"/>
    <w:rsid w:val="009D63A3"/>
    <w:rsid w:val="009E29AC"/>
    <w:rsid w:val="009F61AA"/>
    <w:rsid w:val="00A02FF9"/>
    <w:rsid w:val="00A03524"/>
    <w:rsid w:val="00A05E60"/>
    <w:rsid w:val="00A062EB"/>
    <w:rsid w:val="00A06C7B"/>
    <w:rsid w:val="00A07CDE"/>
    <w:rsid w:val="00A15E7A"/>
    <w:rsid w:val="00A16D3F"/>
    <w:rsid w:val="00A224B6"/>
    <w:rsid w:val="00A41D1D"/>
    <w:rsid w:val="00A55CE8"/>
    <w:rsid w:val="00A8567D"/>
    <w:rsid w:val="00AA12C0"/>
    <w:rsid w:val="00AA1CF4"/>
    <w:rsid w:val="00AA6AE4"/>
    <w:rsid w:val="00AB49FE"/>
    <w:rsid w:val="00AC3743"/>
    <w:rsid w:val="00AC3DBF"/>
    <w:rsid w:val="00AC44CD"/>
    <w:rsid w:val="00AD2AFA"/>
    <w:rsid w:val="00AD2DDC"/>
    <w:rsid w:val="00AE0E36"/>
    <w:rsid w:val="00AF237E"/>
    <w:rsid w:val="00B0143F"/>
    <w:rsid w:val="00B058AE"/>
    <w:rsid w:val="00B06FD2"/>
    <w:rsid w:val="00B10593"/>
    <w:rsid w:val="00B107ED"/>
    <w:rsid w:val="00B12036"/>
    <w:rsid w:val="00B17D32"/>
    <w:rsid w:val="00B2236F"/>
    <w:rsid w:val="00B3000E"/>
    <w:rsid w:val="00B36999"/>
    <w:rsid w:val="00B530FF"/>
    <w:rsid w:val="00B6199C"/>
    <w:rsid w:val="00B61A8F"/>
    <w:rsid w:val="00B621EC"/>
    <w:rsid w:val="00B64A9B"/>
    <w:rsid w:val="00B66851"/>
    <w:rsid w:val="00B6722E"/>
    <w:rsid w:val="00B67763"/>
    <w:rsid w:val="00B8517D"/>
    <w:rsid w:val="00B8735A"/>
    <w:rsid w:val="00B926AF"/>
    <w:rsid w:val="00B971D7"/>
    <w:rsid w:val="00BB1DEC"/>
    <w:rsid w:val="00BB2ED2"/>
    <w:rsid w:val="00BB348B"/>
    <w:rsid w:val="00BB47A8"/>
    <w:rsid w:val="00BB5520"/>
    <w:rsid w:val="00BB569B"/>
    <w:rsid w:val="00BB5B94"/>
    <w:rsid w:val="00BB5D2D"/>
    <w:rsid w:val="00BB768F"/>
    <w:rsid w:val="00BC400E"/>
    <w:rsid w:val="00BC56EC"/>
    <w:rsid w:val="00BD12E5"/>
    <w:rsid w:val="00BD340A"/>
    <w:rsid w:val="00BD62D2"/>
    <w:rsid w:val="00BD7217"/>
    <w:rsid w:val="00BE0F9C"/>
    <w:rsid w:val="00BE5236"/>
    <w:rsid w:val="00BF5710"/>
    <w:rsid w:val="00BF6E5E"/>
    <w:rsid w:val="00C0387D"/>
    <w:rsid w:val="00C059C8"/>
    <w:rsid w:val="00C0719D"/>
    <w:rsid w:val="00C07E28"/>
    <w:rsid w:val="00C153A2"/>
    <w:rsid w:val="00C156DE"/>
    <w:rsid w:val="00C16666"/>
    <w:rsid w:val="00C2087D"/>
    <w:rsid w:val="00C6258C"/>
    <w:rsid w:val="00C65ECB"/>
    <w:rsid w:val="00C772F4"/>
    <w:rsid w:val="00C83EAB"/>
    <w:rsid w:val="00C868EE"/>
    <w:rsid w:val="00C90339"/>
    <w:rsid w:val="00C95FF7"/>
    <w:rsid w:val="00CA15D5"/>
    <w:rsid w:val="00CA2FB4"/>
    <w:rsid w:val="00CA4980"/>
    <w:rsid w:val="00CA7860"/>
    <w:rsid w:val="00CB3A19"/>
    <w:rsid w:val="00CB634F"/>
    <w:rsid w:val="00CC678B"/>
    <w:rsid w:val="00CC6947"/>
    <w:rsid w:val="00CD5880"/>
    <w:rsid w:val="00CD7538"/>
    <w:rsid w:val="00CE70B9"/>
    <w:rsid w:val="00CF16F0"/>
    <w:rsid w:val="00CF4392"/>
    <w:rsid w:val="00D13CCA"/>
    <w:rsid w:val="00D145CB"/>
    <w:rsid w:val="00D262B0"/>
    <w:rsid w:val="00D3211C"/>
    <w:rsid w:val="00D35140"/>
    <w:rsid w:val="00D40837"/>
    <w:rsid w:val="00D426A0"/>
    <w:rsid w:val="00D42EE2"/>
    <w:rsid w:val="00D50532"/>
    <w:rsid w:val="00D57C28"/>
    <w:rsid w:val="00D605D3"/>
    <w:rsid w:val="00D77621"/>
    <w:rsid w:val="00D84AD4"/>
    <w:rsid w:val="00D8584D"/>
    <w:rsid w:val="00D920BE"/>
    <w:rsid w:val="00D93D69"/>
    <w:rsid w:val="00D971C6"/>
    <w:rsid w:val="00DA2BC5"/>
    <w:rsid w:val="00DB1D57"/>
    <w:rsid w:val="00DB3E05"/>
    <w:rsid w:val="00DC6F99"/>
    <w:rsid w:val="00DD34E1"/>
    <w:rsid w:val="00DD50D6"/>
    <w:rsid w:val="00DD57FC"/>
    <w:rsid w:val="00DE0E6A"/>
    <w:rsid w:val="00DE1D82"/>
    <w:rsid w:val="00DE5B90"/>
    <w:rsid w:val="00DE77F8"/>
    <w:rsid w:val="00E047DA"/>
    <w:rsid w:val="00E240BE"/>
    <w:rsid w:val="00E504C1"/>
    <w:rsid w:val="00E52256"/>
    <w:rsid w:val="00E54E38"/>
    <w:rsid w:val="00E7206C"/>
    <w:rsid w:val="00E7488F"/>
    <w:rsid w:val="00E76F90"/>
    <w:rsid w:val="00E90294"/>
    <w:rsid w:val="00E97A67"/>
    <w:rsid w:val="00EA2021"/>
    <w:rsid w:val="00EA2A1E"/>
    <w:rsid w:val="00EA58E7"/>
    <w:rsid w:val="00EA5A4C"/>
    <w:rsid w:val="00EB0207"/>
    <w:rsid w:val="00EC34BD"/>
    <w:rsid w:val="00EC41EC"/>
    <w:rsid w:val="00EC7C2D"/>
    <w:rsid w:val="00ED6567"/>
    <w:rsid w:val="00EE0683"/>
    <w:rsid w:val="00EE320B"/>
    <w:rsid w:val="00F003F2"/>
    <w:rsid w:val="00F052EB"/>
    <w:rsid w:val="00F10472"/>
    <w:rsid w:val="00F110C1"/>
    <w:rsid w:val="00F275EB"/>
    <w:rsid w:val="00F27D88"/>
    <w:rsid w:val="00F4124F"/>
    <w:rsid w:val="00F4378F"/>
    <w:rsid w:val="00F63C63"/>
    <w:rsid w:val="00F64E75"/>
    <w:rsid w:val="00F64EAD"/>
    <w:rsid w:val="00F67C46"/>
    <w:rsid w:val="00F81573"/>
    <w:rsid w:val="00F81D07"/>
    <w:rsid w:val="00F82733"/>
    <w:rsid w:val="00F835EE"/>
    <w:rsid w:val="00F84B1D"/>
    <w:rsid w:val="00F87B6B"/>
    <w:rsid w:val="00F94499"/>
    <w:rsid w:val="00FA420F"/>
    <w:rsid w:val="00FB12C9"/>
    <w:rsid w:val="00FB5287"/>
    <w:rsid w:val="00FB6F3B"/>
    <w:rsid w:val="00FE4C5D"/>
    <w:rsid w:val="00FF107C"/>
    <w:rsid w:val="00FF2591"/>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rsid w:val="00B530FF"/>
    <w:rPr>
      <w:i/>
      <w:iCs/>
    </w:rPr>
  </w:style>
  <w:style w:type="paragraph" w:styleId="BodyText2">
    <w:name w:val="Body Text 2"/>
    <w:basedOn w:val="Normal"/>
    <w:link w:val="BodyText2Char"/>
    <w:uiPriority w:val="99"/>
    <w:rsid w:val="003D3195"/>
    <w:pPr>
      <w:spacing w:after="120" w:line="480" w:lineRule="auto"/>
    </w:pPr>
  </w:style>
  <w:style w:type="character" w:customStyle="1" w:styleId="BodyText2Char">
    <w:name w:val="Body Text 2 Char"/>
    <w:basedOn w:val="DefaultParagraphFont"/>
    <w:link w:val="BodyText2"/>
    <w:uiPriority w:val="99"/>
    <w:rsid w:val="003D3195"/>
    <w:rPr>
      <w:sz w:val="28"/>
      <w:lang w:val="en-AU" w:eastAsia="ro-RO"/>
    </w:rPr>
  </w:style>
  <w:style w:type="paragraph" w:styleId="BodyText3">
    <w:name w:val="Body Text 3"/>
    <w:basedOn w:val="Normal"/>
    <w:link w:val="BodyText3Char"/>
    <w:uiPriority w:val="99"/>
    <w:rsid w:val="00DB1D57"/>
    <w:pPr>
      <w:spacing w:after="120"/>
    </w:pPr>
    <w:rPr>
      <w:sz w:val="16"/>
      <w:szCs w:val="16"/>
    </w:rPr>
  </w:style>
  <w:style w:type="character" w:customStyle="1" w:styleId="BodyText3Char">
    <w:name w:val="Body Text 3 Char"/>
    <w:basedOn w:val="DefaultParagraphFont"/>
    <w:link w:val="BodyText3"/>
    <w:uiPriority w:val="99"/>
    <w:rsid w:val="00DB1D57"/>
    <w:rPr>
      <w:sz w:val="16"/>
      <w:szCs w:val="16"/>
      <w:lang w:val="en-AU" w:eastAsia="ro-RO"/>
    </w:rPr>
  </w:style>
  <w:style w:type="character" w:styleId="Strong">
    <w:name w:val="Strong"/>
    <w:basedOn w:val="DefaultParagraphFont"/>
    <w:qFormat/>
    <w:rsid w:val="00166212"/>
    <w:rPr>
      <w:b/>
      <w:bCs/>
    </w:rPr>
  </w:style>
</w:styles>
</file>

<file path=word/webSettings.xml><?xml version="1.0" encoding="utf-8"?>
<w:webSettings xmlns:r="http://schemas.openxmlformats.org/officeDocument/2006/relationships" xmlns:w="http://schemas.openxmlformats.org/wordprocessingml/2006/main">
  <w:divs>
    <w:div w:id="320352851">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642728993">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E3B92-67C3-4A72-B8F2-9E2640FC1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31</Pages>
  <Words>9392</Words>
  <Characters>62016</Characters>
  <Application>Microsoft Office Word</Application>
  <DocSecurity>0</DocSecurity>
  <Lines>516</Lines>
  <Paragraphs>142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Untilă</cp:lastModifiedBy>
  <cp:revision>4</cp:revision>
  <dcterms:created xsi:type="dcterms:W3CDTF">2022-07-26T07:06:00Z</dcterms:created>
  <dcterms:modified xsi:type="dcterms:W3CDTF">2022-07-26T11:28:00Z</dcterms:modified>
</cp:coreProperties>
</file>